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D05F2E" w14:textId="77777777" w:rsidR="00AA6F4D" w:rsidRPr="00BB212B" w:rsidRDefault="004E0075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Local elections and </w:t>
      </w:r>
      <w:r w:rsidR="00836009">
        <w:rPr>
          <w:rFonts w:ascii="Arial" w:hAnsi="Arial" w:cs="Arial"/>
          <w:sz w:val="28"/>
          <w:szCs w:val="28"/>
        </w:rPr>
        <w:t xml:space="preserve">the </w:t>
      </w:r>
      <w:r>
        <w:rPr>
          <w:rFonts w:ascii="Arial" w:hAnsi="Arial" w:cs="Arial"/>
          <w:sz w:val="28"/>
          <w:szCs w:val="28"/>
        </w:rPr>
        <w:t>LGA</w:t>
      </w:r>
      <w:r w:rsidR="006B62D9">
        <w:rPr>
          <w:rFonts w:ascii="Arial" w:hAnsi="Arial" w:cs="Arial"/>
          <w:sz w:val="28"/>
          <w:szCs w:val="28"/>
        </w:rPr>
        <w:t xml:space="preserve">’s </w:t>
      </w:r>
      <w:r>
        <w:rPr>
          <w:rFonts w:ascii="Arial" w:hAnsi="Arial" w:cs="Arial"/>
          <w:sz w:val="28"/>
          <w:szCs w:val="28"/>
        </w:rPr>
        <w:t>change of control support</w:t>
      </w:r>
      <w:r w:rsidR="008A7EC6">
        <w:rPr>
          <w:rFonts w:ascii="Arial" w:hAnsi="Arial" w:cs="Arial"/>
          <w:sz w:val="28"/>
          <w:szCs w:val="28"/>
        </w:rPr>
        <w:t xml:space="preserve"> offer</w:t>
      </w:r>
    </w:p>
    <w:p w14:paraId="45E021DB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14:paraId="427FA699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62725D5" w14:textId="77777777"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proofErr w:type="gramStart"/>
      <w:r w:rsidRPr="0021114E">
        <w:rPr>
          <w:rFonts w:ascii="Arial" w:hAnsi="Arial" w:cs="Arial"/>
          <w:szCs w:val="22"/>
        </w:rPr>
        <w:t xml:space="preserve">For </w:t>
      </w:r>
      <w:r w:rsidR="006B62D9">
        <w:rPr>
          <w:rFonts w:ascii="Arial" w:hAnsi="Arial" w:cs="Arial"/>
          <w:szCs w:val="22"/>
        </w:rPr>
        <w:t>information.</w:t>
      </w:r>
      <w:proofErr w:type="gramEnd"/>
    </w:p>
    <w:p w14:paraId="16E32596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2325B0BA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77F9A31D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EF37DAE" w14:textId="77777777" w:rsidR="00C56860" w:rsidRPr="0021114E" w:rsidRDefault="006B62D9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Local </w:t>
      </w:r>
      <w:r w:rsidR="004E0075">
        <w:rPr>
          <w:rFonts w:ascii="Arial" w:hAnsi="Arial" w:cs="Arial"/>
          <w:szCs w:val="22"/>
        </w:rPr>
        <w:t xml:space="preserve">elections </w:t>
      </w:r>
      <w:r>
        <w:rPr>
          <w:rFonts w:ascii="Arial" w:hAnsi="Arial" w:cs="Arial"/>
          <w:szCs w:val="22"/>
        </w:rPr>
        <w:t xml:space="preserve">are </w:t>
      </w:r>
      <w:r w:rsidR="004E0075">
        <w:rPr>
          <w:rFonts w:ascii="Arial" w:hAnsi="Arial" w:cs="Arial"/>
          <w:szCs w:val="22"/>
        </w:rPr>
        <w:t>taking place on 22 May 2014</w:t>
      </w:r>
      <w:r>
        <w:rPr>
          <w:rFonts w:ascii="Arial" w:hAnsi="Arial" w:cs="Arial"/>
          <w:szCs w:val="22"/>
        </w:rPr>
        <w:t xml:space="preserve">. This report reminds members about the </w:t>
      </w:r>
      <w:r w:rsidR="004E0075">
        <w:rPr>
          <w:rFonts w:ascii="Arial" w:hAnsi="Arial" w:cs="Arial"/>
          <w:szCs w:val="22"/>
        </w:rPr>
        <w:t xml:space="preserve">LGA’s support offer </w:t>
      </w:r>
      <w:r w:rsidR="00D10653">
        <w:rPr>
          <w:rFonts w:ascii="Arial" w:hAnsi="Arial" w:cs="Arial"/>
          <w:szCs w:val="22"/>
        </w:rPr>
        <w:t xml:space="preserve">for </w:t>
      </w:r>
      <w:r w:rsidR="004E0075">
        <w:rPr>
          <w:rFonts w:ascii="Arial" w:hAnsi="Arial" w:cs="Arial"/>
          <w:szCs w:val="22"/>
        </w:rPr>
        <w:t>councils fac</w:t>
      </w:r>
      <w:r w:rsidR="00F44685">
        <w:rPr>
          <w:rFonts w:ascii="Arial" w:hAnsi="Arial" w:cs="Arial"/>
          <w:szCs w:val="22"/>
        </w:rPr>
        <w:t>ing</w:t>
      </w:r>
      <w:r w:rsidR="004E0075">
        <w:rPr>
          <w:rFonts w:ascii="Arial" w:hAnsi="Arial" w:cs="Arial"/>
          <w:szCs w:val="22"/>
        </w:rPr>
        <w:t xml:space="preserve"> </w:t>
      </w:r>
      <w:r w:rsidR="0099552C">
        <w:rPr>
          <w:rFonts w:ascii="Arial" w:hAnsi="Arial" w:cs="Arial"/>
          <w:szCs w:val="22"/>
        </w:rPr>
        <w:t xml:space="preserve">a </w:t>
      </w:r>
      <w:r w:rsidR="00F44685">
        <w:rPr>
          <w:rFonts w:ascii="Arial" w:hAnsi="Arial" w:cs="Arial"/>
          <w:szCs w:val="22"/>
        </w:rPr>
        <w:t xml:space="preserve">possible </w:t>
      </w:r>
      <w:r w:rsidR="004E0075">
        <w:rPr>
          <w:rFonts w:ascii="Arial" w:hAnsi="Arial" w:cs="Arial"/>
          <w:szCs w:val="22"/>
        </w:rPr>
        <w:t xml:space="preserve">change </w:t>
      </w:r>
      <w:r w:rsidR="0099552C">
        <w:rPr>
          <w:rFonts w:ascii="Arial" w:hAnsi="Arial" w:cs="Arial"/>
          <w:szCs w:val="22"/>
        </w:rPr>
        <w:t xml:space="preserve">in </w:t>
      </w:r>
      <w:r w:rsidR="004E0075">
        <w:rPr>
          <w:rFonts w:ascii="Arial" w:hAnsi="Arial" w:cs="Arial"/>
          <w:szCs w:val="22"/>
        </w:rPr>
        <w:t>political control</w:t>
      </w:r>
      <w:r w:rsidR="00D10653">
        <w:rPr>
          <w:rFonts w:ascii="Arial" w:hAnsi="Arial" w:cs="Arial"/>
          <w:szCs w:val="22"/>
        </w:rPr>
        <w:t xml:space="preserve"> as a</w:t>
      </w:r>
      <w:r>
        <w:rPr>
          <w:rFonts w:ascii="Arial" w:hAnsi="Arial" w:cs="Arial"/>
          <w:szCs w:val="22"/>
        </w:rPr>
        <w:t xml:space="preserve"> result of the local elections</w:t>
      </w:r>
      <w:r w:rsidR="004E0075">
        <w:rPr>
          <w:rFonts w:ascii="Arial" w:hAnsi="Arial" w:cs="Arial"/>
          <w:szCs w:val="22"/>
        </w:rPr>
        <w:t xml:space="preserve">. </w:t>
      </w:r>
      <w:r w:rsidR="003628A0">
        <w:rPr>
          <w:rFonts w:ascii="Arial" w:hAnsi="Arial" w:cs="Arial"/>
          <w:szCs w:val="22"/>
        </w:rPr>
        <w:t xml:space="preserve">This </w:t>
      </w:r>
      <w:r w:rsidR="004E0075">
        <w:rPr>
          <w:rFonts w:ascii="Arial" w:hAnsi="Arial" w:cs="Arial"/>
          <w:szCs w:val="22"/>
        </w:rPr>
        <w:t xml:space="preserve">includes </w:t>
      </w:r>
      <w:r w:rsidR="00D10653">
        <w:rPr>
          <w:rFonts w:ascii="Arial" w:hAnsi="Arial" w:cs="Arial"/>
          <w:szCs w:val="22"/>
        </w:rPr>
        <w:t xml:space="preserve">our </w:t>
      </w:r>
      <w:r w:rsidR="0099552C">
        <w:rPr>
          <w:rFonts w:ascii="Arial" w:hAnsi="Arial" w:cs="Arial"/>
          <w:szCs w:val="22"/>
        </w:rPr>
        <w:t xml:space="preserve">forthcoming revised </w:t>
      </w:r>
      <w:r>
        <w:rPr>
          <w:rFonts w:ascii="Arial" w:hAnsi="Arial" w:cs="Arial"/>
          <w:szCs w:val="22"/>
        </w:rPr>
        <w:t xml:space="preserve">and updated </w:t>
      </w:r>
      <w:r w:rsidR="0099552C">
        <w:rPr>
          <w:rFonts w:ascii="Arial" w:hAnsi="Arial" w:cs="Arial"/>
          <w:szCs w:val="22"/>
        </w:rPr>
        <w:t>guide</w:t>
      </w:r>
      <w:r w:rsidR="004E0075">
        <w:rPr>
          <w:rFonts w:ascii="Arial" w:hAnsi="Arial" w:cs="Arial"/>
          <w:szCs w:val="22"/>
        </w:rPr>
        <w:t xml:space="preserve"> for leading council members and their chief executives </w:t>
      </w:r>
      <w:r w:rsidR="0099552C">
        <w:rPr>
          <w:rFonts w:ascii="Arial" w:hAnsi="Arial" w:cs="Arial"/>
          <w:szCs w:val="22"/>
        </w:rPr>
        <w:t xml:space="preserve">who face the possibility of a political </w:t>
      </w:r>
      <w:r w:rsidR="003628A0">
        <w:rPr>
          <w:rFonts w:ascii="Arial" w:hAnsi="Arial" w:cs="Arial"/>
          <w:szCs w:val="22"/>
        </w:rPr>
        <w:t xml:space="preserve">administration </w:t>
      </w:r>
      <w:r w:rsidR="0099552C">
        <w:rPr>
          <w:rFonts w:ascii="Arial" w:hAnsi="Arial" w:cs="Arial"/>
          <w:szCs w:val="22"/>
        </w:rPr>
        <w:t xml:space="preserve">without a majority.  </w:t>
      </w:r>
    </w:p>
    <w:p w14:paraId="1E2956A7" w14:textId="77777777" w:rsidR="00C56860" w:rsidRPr="0021114E" w:rsidRDefault="00C56860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2EE015C" w14:textId="77777777" w:rsidR="000A3935" w:rsidRPr="0021114E" w:rsidRDefault="000A393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FB70534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0BF6F1BA" w14:textId="77777777">
        <w:tc>
          <w:tcPr>
            <w:tcW w:w="9157" w:type="dxa"/>
          </w:tcPr>
          <w:p w14:paraId="5B4F937A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16D98544" w14:textId="22F1A683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31DA424B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1D2E00C1" w14:textId="77777777" w:rsidR="009C799F" w:rsidRPr="0021114E" w:rsidRDefault="0099552C" w:rsidP="006B62D9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Members are asked to</w:t>
            </w:r>
            <w:r w:rsidR="006B62D9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 xml:space="preserve">note the report. </w:t>
            </w:r>
          </w:p>
          <w:p w14:paraId="08DFA6DC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071108FD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339274D4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1498B538" w14:textId="77777777" w:rsidR="00A601EC" w:rsidRPr="0021114E" w:rsidRDefault="0099552C" w:rsidP="00FF6693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publish and promote the </w:t>
            </w:r>
            <w:r w:rsidR="00D10653">
              <w:rPr>
                <w:rFonts w:ascii="Arial" w:hAnsi="Arial" w:cs="Arial"/>
                <w:szCs w:val="22"/>
              </w:rPr>
              <w:t xml:space="preserve">forthcoming </w:t>
            </w:r>
            <w:r>
              <w:rPr>
                <w:rFonts w:ascii="Arial" w:hAnsi="Arial" w:cs="Arial"/>
                <w:szCs w:val="22"/>
              </w:rPr>
              <w:t xml:space="preserve">revised guide on councils without a </w:t>
            </w:r>
            <w:r w:rsidR="003628A0">
              <w:rPr>
                <w:rFonts w:ascii="Arial" w:hAnsi="Arial" w:cs="Arial"/>
                <w:szCs w:val="22"/>
              </w:rPr>
              <w:t xml:space="preserve">majority </w:t>
            </w:r>
            <w:r>
              <w:rPr>
                <w:rFonts w:ascii="Arial" w:hAnsi="Arial" w:cs="Arial"/>
                <w:szCs w:val="22"/>
              </w:rPr>
              <w:t xml:space="preserve">administration as part of the LGA’s wider change of control support offer. </w:t>
            </w:r>
          </w:p>
          <w:p w14:paraId="416CF4C5" w14:textId="77777777"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1BA41CFA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1F86356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1079CC8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21114E" w14:paraId="3B10313F" w14:textId="77777777" w:rsidTr="008D332D">
        <w:tc>
          <w:tcPr>
            <w:tcW w:w="2802" w:type="dxa"/>
          </w:tcPr>
          <w:p w14:paraId="0C166387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51F4E55E" w14:textId="77777777" w:rsidR="00CC0245" w:rsidRPr="0021114E" w:rsidRDefault="006B62D9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Vicki Goddard</w:t>
            </w:r>
          </w:p>
        </w:tc>
      </w:tr>
      <w:tr w:rsidR="00C9258A" w:rsidRPr="0021114E" w14:paraId="6F7A84B0" w14:textId="77777777" w:rsidTr="008D332D">
        <w:tc>
          <w:tcPr>
            <w:tcW w:w="2802" w:type="dxa"/>
          </w:tcPr>
          <w:p w14:paraId="773E1F84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254BFECB" w14:textId="77777777" w:rsidR="00C9258A" w:rsidRPr="0021114E" w:rsidRDefault="006B62D9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Improvement Support Adviser</w:t>
            </w:r>
          </w:p>
        </w:tc>
      </w:tr>
      <w:tr w:rsidR="00CC0245" w:rsidRPr="0021114E" w14:paraId="25DA129E" w14:textId="77777777" w:rsidTr="008D332D">
        <w:tc>
          <w:tcPr>
            <w:tcW w:w="2802" w:type="dxa"/>
          </w:tcPr>
          <w:p w14:paraId="4A415710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47B5D5DB" w14:textId="77777777" w:rsidR="00CC0245" w:rsidRPr="0099552C" w:rsidRDefault="0099552C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99552C">
              <w:rPr>
                <w:rFonts w:ascii="Arial" w:hAnsi="Arial" w:cs="Arial"/>
                <w:szCs w:val="22"/>
              </w:rPr>
              <w:t>0207 664 3078</w:t>
            </w:r>
          </w:p>
        </w:tc>
      </w:tr>
      <w:tr w:rsidR="00CC0245" w:rsidRPr="0021114E" w14:paraId="7EEF2A6B" w14:textId="77777777" w:rsidTr="006137EA">
        <w:trPr>
          <w:trHeight w:val="507"/>
        </w:trPr>
        <w:tc>
          <w:tcPr>
            <w:tcW w:w="2802" w:type="dxa"/>
          </w:tcPr>
          <w:p w14:paraId="3A090BFE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081DEBE3" w14:textId="77777777" w:rsidR="001A07F1" w:rsidRPr="0099552C" w:rsidRDefault="007C6017" w:rsidP="0099552C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9" w:history="1">
              <w:r w:rsidR="0099552C" w:rsidRPr="0099552C">
                <w:rPr>
                  <w:rStyle w:val="Hyperlink"/>
                  <w:rFonts w:ascii="Arial" w:hAnsi="Arial" w:cs="Arial"/>
                </w:rPr>
                <w:t>vicki.goddard@local.gov.uk</w:t>
              </w:r>
            </w:hyperlink>
            <w:r w:rsidR="0099552C" w:rsidRPr="0099552C">
              <w:rPr>
                <w:rFonts w:ascii="Arial" w:hAnsi="Arial" w:cs="Arial"/>
              </w:rPr>
              <w:t xml:space="preserve"> </w:t>
            </w:r>
          </w:p>
        </w:tc>
      </w:tr>
    </w:tbl>
    <w:p w14:paraId="383B4B99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5D008D1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0"/>
          <w:footerReference w:type="default" r:id="rId11"/>
          <w:headerReference w:type="first" r:id="rId12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28EF2AC5" w14:textId="77777777" w:rsidR="0021114E" w:rsidRDefault="002111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br w:type="page"/>
      </w:r>
    </w:p>
    <w:p w14:paraId="7A48902B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CCFC233" w14:textId="77777777" w:rsidR="002A0D9E" w:rsidRPr="0021114E" w:rsidRDefault="00836009" w:rsidP="0021114E">
      <w:pPr>
        <w:pStyle w:val="MainText"/>
        <w:spacing w:line="240" w:lineRule="auto"/>
        <w:rPr>
          <w:rFonts w:ascii="Arial" w:hAnsi="Arial" w:cs="Arial"/>
          <w:b/>
          <w:sz w:val="28"/>
          <w:szCs w:val="22"/>
        </w:rPr>
      </w:pPr>
      <w:bookmarkStart w:id="2" w:name="MainHeading2"/>
      <w:bookmarkEnd w:id="2"/>
      <w:r w:rsidRPr="00836009">
        <w:rPr>
          <w:rFonts w:ascii="Arial" w:hAnsi="Arial" w:cs="Arial"/>
          <w:b/>
          <w:sz w:val="28"/>
          <w:szCs w:val="22"/>
        </w:rPr>
        <w:t>Local elections and the LGA’s change of control support</w:t>
      </w:r>
      <w:r w:rsidR="00CD4141">
        <w:rPr>
          <w:rFonts w:ascii="Arial" w:hAnsi="Arial" w:cs="Arial"/>
          <w:b/>
          <w:sz w:val="28"/>
          <w:szCs w:val="22"/>
        </w:rPr>
        <w:t xml:space="preserve"> offer</w:t>
      </w:r>
    </w:p>
    <w:p w14:paraId="5959ECAD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color w:val="FF0000"/>
          <w:szCs w:val="22"/>
        </w:rPr>
      </w:pPr>
    </w:p>
    <w:p w14:paraId="69D993FE" w14:textId="77777777" w:rsidR="00A05560" w:rsidRPr="0021114E" w:rsidRDefault="00A055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Background</w:t>
      </w:r>
    </w:p>
    <w:p w14:paraId="5B0F6DBC" w14:textId="77777777" w:rsidR="008F3A81" w:rsidRPr="0021114E" w:rsidRDefault="008F3A81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79F1A5CD" w14:textId="77777777" w:rsidR="00840166" w:rsidRPr="009A606E" w:rsidRDefault="00CD4141" w:rsidP="009A606E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Following </w:t>
      </w:r>
      <w:r w:rsidR="00840166">
        <w:rPr>
          <w:rFonts w:ascii="Arial" w:hAnsi="Arial" w:cs="Arial"/>
        </w:rPr>
        <w:t>consultation by the Department for Communities an</w:t>
      </w:r>
      <w:r>
        <w:rPr>
          <w:rFonts w:ascii="Arial" w:hAnsi="Arial" w:cs="Arial"/>
        </w:rPr>
        <w:t>d Local Government (DCLG), the local</w:t>
      </w:r>
      <w:r w:rsidR="00840166">
        <w:rPr>
          <w:rFonts w:ascii="Arial" w:hAnsi="Arial" w:cs="Arial"/>
        </w:rPr>
        <w:t xml:space="preserve"> elections</w:t>
      </w:r>
      <w:r>
        <w:rPr>
          <w:rFonts w:ascii="Arial" w:hAnsi="Arial" w:cs="Arial"/>
        </w:rPr>
        <w:t xml:space="preserve"> this year</w:t>
      </w:r>
      <w:r w:rsidR="00840166">
        <w:rPr>
          <w:rFonts w:ascii="Arial" w:hAnsi="Arial" w:cs="Arial"/>
        </w:rPr>
        <w:t xml:space="preserve"> </w:t>
      </w:r>
      <w:r w:rsidR="00D10653">
        <w:rPr>
          <w:rFonts w:ascii="Arial" w:hAnsi="Arial" w:cs="Arial"/>
        </w:rPr>
        <w:t xml:space="preserve">will take </w:t>
      </w:r>
      <w:r w:rsidR="00292529" w:rsidRPr="00840166">
        <w:rPr>
          <w:rFonts w:ascii="Arial" w:hAnsi="Arial" w:cs="Arial"/>
        </w:rPr>
        <w:t>place on 22 May 2014</w:t>
      </w:r>
      <w:r w:rsidR="00840166">
        <w:rPr>
          <w:rFonts w:ascii="Arial" w:hAnsi="Arial" w:cs="Arial"/>
        </w:rPr>
        <w:t xml:space="preserve">. This is </w:t>
      </w:r>
      <w:r w:rsidR="00D10653">
        <w:rPr>
          <w:rFonts w:ascii="Arial" w:hAnsi="Arial" w:cs="Arial"/>
        </w:rPr>
        <w:t xml:space="preserve">to enable them to be </w:t>
      </w:r>
      <w:r w:rsidR="008D0955">
        <w:rPr>
          <w:rFonts w:ascii="Arial" w:hAnsi="Arial" w:cs="Arial"/>
        </w:rPr>
        <w:t xml:space="preserve">combined with </w:t>
      </w:r>
      <w:r w:rsidR="00292529" w:rsidRPr="00840166">
        <w:rPr>
          <w:rFonts w:ascii="Arial" w:hAnsi="Arial" w:cs="Arial"/>
        </w:rPr>
        <w:t>the 2014 European Parliamentary elections</w:t>
      </w:r>
      <w:r w:rsidR="00840166" w:rsidRPr="00840166">
        <w:rPr>
          <w:rFonts w:ascii="Arial" w:hAnsi="Arial" w:cs="Arial"/>
        </w:rPr>
        <w:t xml:space="preserve">, which were previously </w:t>
      </w:r>
      <w:r w:rsidR="00292529" w:rsidRPr="00840166">
        <w:rPr>
          <w:rFonts w:ascii="Arial" w:hAnsi="Arial" w:cs="Arial"/>
        </w:rPr>
        <w:t>due to take place in June</w:t>
      </w:r>
      <w:r w:rsidR="00840166" w:rsidRPr="00840166">
        <w:rPr>
          <w:rFonts w:ascii="Arial" w:hAnsi="Arial" w:cs="Arial"/>
        </w:rPr>
        <w:t xml:space="preserve">. </w:t>
      </w:r>
      <w:r w:rsidR="009A606E" w:rsidRPr="00840166">
        <w:rPr>
          <w:rFonts w:ascii="Arial" w:hAnsi="Arial" w:cs="Arial"/>
        </w:rPr>
        <w:t>Similar duel arrangements took place in 2004 and 2009</w:t>
      </w:r>
      <w:r w:rsidR="009A606E">
        <w:rPr>
          <w:rFonts w:ascii="Arial" w:hAnsi="Arial" w:cs="Arial"/>
        </w:rPr>
        <w:t>.</w:t>
      </w:r>
    </w:p>
    <w:p w14:paraId="4672A7E0" w14:textId="77777777" w:rsidR="00840166" w:rsidRPr="00840166" w:rsidRDefault="00840166" w:rsidP="00840166">
      <w:pPr>
        <w:rPr>
          <w:rFonts w:ascii="Arial" w:hAnsi="Arial" w:cs="Arial"/>
        </w:rPr>
      </w:pPr>
    </w:p>
    <w:p w14:paraId="379F26B3" w14:textId="77777777" w:rsidR="008D0955" w:rsidRDefault="003628A0" w:rsidP="00840166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DCLG consultation identified </w:t>
      </w:r>
      <w:r w:rsidR="008D0955">
        <w:rPr>
          <w:rFonts w:ascii="Arial" w:hAnsi="Arial" w:cs="Arial"/>
        </w:rPr>
        <w:t>key benefits in combining local and European elections:</w:t>
      </w:r>
      <w:r w:rsidR="009A606E">
        <w:rPr>
          <w:rFonts w:ascii="Arial" w:hAnsi="Arial" w:cs="Arial"/>
        </w:rPr>
        <w:t xml:space="preserve"> </w:t>
      </w:r>
    </w:p>
    <w:p w14:paraId="6F9C7133" w14:textId="77777777" w:rsidR="008D0955" w:rsidRPr="008D0955" w:rsidRDefault="008D0955" w:rsidP="008D0955">
      <w:pPr>
        <w:pStyle w:val="ListParagraph"/>
        <w:rPr>
          <w:rFonts w:ascii="Arial" w:hAnsi="Arial" w:cs="Arial"/>
        </w:rPr>
      </w:pPr>
    </w:p>
    <w:p w14:paraId="5FAF9900" w14:textId="3D1FDBCE" w:rsidR="008D0955" w:rsidRDefault="008D0955" w:rsidP="00FF6693">
      <w:pPr>
        <w:pStyle w:val="ListParagraph"/>
        <w:numPr>
          <w:ilvl w:val="1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being </w:t>
      </w:r>
      <w:r w:rsidR="00840166" w:rsidRPr="008D0955">
        <w:rPr>
          <w:rFonts w:ascii="Arial" w:hAnsi="Arial" w:cs="Arial"/>
        </w:rPr>
        <w:t xml:space="preserve">more cost effective </w:t>
      </w:r>
      <w:r w:rsidRPr="008D0955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 xml:space="preserve">councils </w:t>
      </w:r>
      <w:r w:rsidRPr="008D0955">
        <w:rPr>
          <w:rFonts w:ascii="Arial" w:hAnsi="Arial" w:cs="Arial"/>
        </w:rPr>
        <w:t xml:space="preserve">and central government </w:t>
      </w:r>
      <w:r w:rsidR="003628A0">
        <w:rPr>
          <w:rFonts w:ascii="Arial" w:hAnsi="Arial" w:cs="Arial"/>
        </w:rPr>
        <w:t xml:space="preserve">than running </w:t>
      </w:r>
      <w:r w:rsidR="00840166" w:rsidRPr="008D0955">
        <w:rPr>
          <w:rFonts w:ascii="Arial" w:hAnsi="Arial" w:cs="Arial"/>
        </w:rPr>
        <w:t>two stand</w:t>
      </w:r>
      <w:r w:rsidR="00617C8E">
        <w:rPr>
          <w:rFonts w:ascii="Arial" w:hAnsi="Arial" w:cs="Arial"/>
        </w:rPr>
        <w:t>-</w:t>
      </w:r>
      <w:r w:rsidR="00840166" w:rsidRPr="008D0955">
        <w:rPr>
          <w:rFonts w:ascii="Arial" w:hAnsi="Arial" w:cs="Arial"/>
        </w:rPr>
        <w:t>alone polls</w:t>
      </w:r>
      <w:r>
        <w:rPr>
          <w:rFonts w:ascii="Arial" w:hAnsi="Arial" w:cs="Arial"/>
        </w:rPr>
        <w:t xml:space="preserve">, </w:t>
      </w:r>
      <w:r w:rsidRPr="008D0955">
        <w:rPr>
          <w:rFonts w:ascii="Arial" w:hAnsi="Arial" w:cs="Arial"/>
        </w:rPr>
        <w:t>saving ‘some £10 million’</w:t>
      </w:r>
      <w:r w:rsidR="002F08A2">
        <w:rPr>
          <w:rFonts w:ascii="Arial" w:hAnsi="Arial" w:cs="Arial"/>
        </w:rPr>
        <w:t>;</w:t>
      </w:r>
    </w:p>
    <w:p w14:paraId="6E8D8F5B" w14:textId="1F48F43F" w:rsidR="008D0955" w:rsidRDefault="00840166" w:rsidP="00FF6693">
      <w:pPr>
        <w:pStyle w:val="ListParagraph"/>
        <w:numPr>
          <w:ilvl w:val="1"/>
          <w:numId w:val="37"/>
        </w:numPr>
        <w:rPr>
          <w:rFonts w:ascii="Arial" w:hAnsi="Arial" w:cs="Arial"/>
        </w:rPr>
      </w:pPr>
      <w:r w:rsidRPr="008D0955">
        <w:rPr>
          <w:rFonts w:ascii="Arial" w:hAnsi="Arial" w:cs="Arial"/>
        </w:rPr>
        <w:t>being more convenient for voters to visit the polling station once</w:t>
      </w:r>
      <w:r w:rsidR="008D0955" w:rsidRPr="008D0955">
        <w:rPr>
          <w:rFonts w:ascii="Arial" w:hAnsi="Arial" w:cs="Arial"/>
        </w:rPr>
        <w:t xml:space="preserve">, </w:t>
      </w:r>
      <w:r w:rsidRPr="008D0955">
        <w:rPr>
          <w:rFonts w:ascii="Arial" w:hAnsi="Arial" w:cs="Arial"/>
        </w:rPr>
        <w:t>increasing the likelihood of more voters participating in the elections</w:t>
      </w:r>
      <w:r w:rsidR="002F08A2">
        <w:rPr>
          <w:rFonts w:ascii="Arial" w:hAnsi="Arial" w:cs="Arial"/>
        </w:rPr>
        <w:t>; and</w:t>
      </w:r>
    </w:p>
    <w:p w14:paraId="47C187A6" w14:textId="77777777" w:rsidR="00840166" w:rsidRPr="00D10653" w:rsidRDefault="008D0955" w:rsidP="00FF6693">
      <w:pPr>
        <w:pStyle w:val="ListParagraph"/>
        <w:numPr>
          <w:ilvl w:val="1"/>
          <w:numId w:val="37"/>
        </w:numPr>
        <w:rPr>
          <w:rFonts w:ascii="Arial" w:hAnsi="Arial" w:cs="Arial"/>
        </w:rPr>
      </w:pPr>
      <w:proofErr w:type="gramStart"/>
      <w:r w:rsidRPr="008D0955">
        <w:rPr>
          <w:rFonts w:ascii="Arial" w:hAnsi="Arial" w:cs="Arial"/>
        </w:rPr>
        <w:t>enabl</w:t>
      </w:r>
      <w:r>
        <w:rPr>
          <w:rFonts w:ascii="Arial" w:hAnsi="Arial" w:cs="Arial"/>
        </w:rPr>
        <w:t>ing</w:t>
      </w:r>
      <w:proofErr w:type="gramEnd"/>
      <w:r w:rsidRPr="008D0955">
        <w:rPr>
          <w:rFonts w:ascii="Arial" w:hAnsi="Arial" w:cs="Arial"/>
        </w:rPr>
        <w:t xml:space="preserve"> </w:t>
      </w:r>
      <w:r w:rsidR="00840166" w:rsidRPr="008D0955">
        <w:rPr>
          <w:rFonts w:ascii="Arial" w:hAnsi="Arial" w:cs="Arial"/>
        </w:rPr>
        <w:t xml:space="preserve">those responsible for voter awareness campaigns, particularly </w:t>
      </w:r>
      <w:r>
        <w:rPr>
          <w:rFonts w:ascii="Arial" w:hAnsi="Arial" w:cs="Arial"/>
        </w:rPr>
        <w:t xml:space="preserve">councils and </w:t>
      </w:r>
      <w:r w:rsidRPr="008D0955">
        <w:rPr>
          <w:rFonts w:ascii="Arial" w:hAnsi="Arial" w:cs="Arial"/>
        </w:rPr>
        <w:t>the Electora</w:t>
      </w:r>
      <w:bookmarkStart w:id="3" w:name="_GoBack"/>
      <w:bookmarkEnd w:id="3"/>
      <w:r w:rsidRPr="008D0955">
        <w:rPr>
          <w:rFonts w:ascii="Arial" w:hAnsi="Arial" w:cs="Arial"/>
        </w:rPr>
        <w:t>l Commission</w:t>
      </w:r>
      <w:r>
        <w:rPr>
          <w:rFonts w:ascii="Arial" w:hAnsi="Arial" w:cs="Arial"/>
        </w:rPr>
        <w:t xml:space="preserve">, </w:t>
      </w:r>
      <w:r w:rsidR="00840166" w:rsidRPr="008D0955">
        <w:rPr>
          <w:rFonts w:ascii="Arial" w:hAnsi="Arial" w:cs="Arial"/>
        </w:rPr>
        <w:t xml:space="preserve">to concentrate their efforts in increasing awareness of one </w:t>
      </w:r>
      <w:r w:rsidR="00840166" w:rsidRPr="00D10653">
        <w:rPr>
          <w:rFonts w:ascii="Arial" w:hAnsi="Arial" w:cs="Arial"/>
        </w:rPr>
        <w:t xml:space="preserve">single election day. </w:t>
      </w:r>
    </w:p>
    <w:p w14:paraId="667DD33A" w14:textId="77777777" w:rsidR="00840166" w:rsidRPr="00D10653" w:rsidRDefault="00840166" w:rsidP="009A606E">
      <w:pPr>
        <w:pStyle w:val="ListParagraph"/>
        <w:ind w:left="360"/>
        <w:rPr>
          <w:rFonts w:ascii="Arial" w:hAnsi="Arial" w:cs="Arial"/>
        </w:rPr>
      </w:pPr>
    </w:p>
    <w:p w14:paraId="041D55CE" w14:textId="77777777" w:rsidR="00D10653" w:rsidRDefault="009A606E" w:rsidP="00FF6693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D10653">
        <w:rPr>
          <w:rFonts w:ascii="Arial" w:hAnsi="Arial" w:cs="Arial"/>
        </w:rPr>
        <w:t xml:space="preserve">The following local elections </w:t>
      </w:r>
      <w:r w:rsidR="00B260B0">
        <w:rPr>
          <w:rFonts w:ascii="Arial" w:hAnsi="Arial" w:cs="Arial"/>
        </w:rPr>
        <w:t xml:space="preserve">are </w:t>
      </w:r>
      <w:r w:rsidRPr="00D10653">
        <w:rPr>
          <w:rFonts w:ascii="Arial" w:hAnsi="Arial" w:cs="Arial"/>
        </w:rPr>
        <w:t xml:space="preserve">therefore </w:t>
      </w:r>
      <w:r w:rsidR="00FD0658">
        <w:rPr>
          <w:rFonts w:ascii="Arial" w:hAnsi="Arial" w:cs="Arial"/>
        </w:rPr>
        <w:t xml:space="preserve">due to </w:t>
      </w:r>
      <w:r w:rsidRPr="00D10653">
        <w:rPr>
          <w:rFonts w:ascii="Arial" w:hAnsi="Arial" w:cs="Arial"/>
        </w:rPr>
        <w:t>be taking place on 22 May:</w:t>
      </w:r>
    </w:p>
    <w:p w14:paraId="74716B5E" w14:textId="77777777" w:rsidR="00D10653" w:rsidRDefault="00D10653" w:rsidP="00D10653">
      <w:pPr>
        <w:pStyle w:val="ListParagraph"/>
        <w:ind w:left="360"/>
        <w:rPr>
          <w:rFonts w:ascii="Arial" w:hAnsi="Arial" w:cs="Arial"/>
        </w:rPr>
      </w:pPr>
    </w:p>
    <w:p w14:paraId="3E30E371" w14:textId="4CCED1A7" w:rsidR="00D10653" w:rsidRPr="00FF6693" w:rsidRDefault="00FF6693" w:rsidP="00FF6693">
      <w:pPr>
        <w:pStyle w:val="ListParagraph"/>
        <w:numPr>
          <w:ilvl w:val="1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10653" w:rsidRPr="00FF6693">
        <w:rPr>
          <w:rFonts w:ascii="Arial" w:hAnsi="Arial" w:cs="Arial"/>
        </w:rPr>
        <w:t xml:space="preserve">67 </w:t>
      </w:r>
      <w:r w:rsidR="009F0943" w:rsidRPr="00FF6693">
        <w:rPr>
          <w:rFonts w:ascii="Arial" w:hAnsi="Arial" w:cs="Arial"/>
        </w:rPr>
        <w:t>d</w:t>
      </w:r>
      <w:r w:rsidR="00D10653" w:rsidRPr="00FF6693">
        <w:rPr>
          <w:rFonts w:ascii="Arial" w:hAnsi="Arial" w:cs="Arial"/>
        </w:rPr>
        <w:t>istrict councils electing by thirds</w:t>
      </w:r>
      <w:r w:rsidR="009F0943" w:rsidRPr="00FF6693">
        <w:rPr>
          <w:rFonts w:ascii="Arial" w:hAnsi="Arial" w:cs="Arial"/>
        </w:rPr>
        <w:t xml:space="preserve">, 1 of which holding elections for the directly </w:t>
      </w:r>
      <w:r>
        <w:rPr>
          <w:rFonts w:ascii="Arial" w:hAnsi="Arial" w:cs="Arial"/>
          <w:color w:val="FFFFFF" w:themeColor="background1"/>
        </w:rPr>
        <w:t>.</w:t>
      </w:r>
      <w:r w:rsidR="009F0943" w:rsidRPr="00FF6693">
        <w:rPr>
          <w:rFonts w:ascii="Arial" w:hAnsi="Arial" w:cs="Arial"/>
        </w:rPr>
        <w:t>elected mayor (Watford)</w:t>
      </w:r>
      <w:r w:rsidR="002F08A2">
        <w:rPr>
          <w:rFonts w:ascii="Arial" w:hAnsi="Arial" w:cs="Arial"/>
        </w:rPr>
        <w:t>;</w:t>
      </w:r>
    </w:p>
    <w:p w14:paraId="74924E46" w14:textId="354DD96C" w:rsidR="00D10653" w:rsidRDefault="00FF6693" w:rsidP="00FF6693">
      <w:pPr>
        <w:pStyle w:val="ListParagraph"/>
        <w:numPr>
          <w:ilvl w:val="1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10653">
        <w:rPr>
          <w:rFonts w:ascii="Arial" w:hAnsi="Arial" w:cs="Arial"/>
        </w:rPr>
        <w:t>7 district councils electing by halves</w:t>
      </w:r>
      <w:r w:rsidR="002F08A2">
        <w:rPr>
          <w:rFonts w:ascii="Arial" w:hAnsi="Arial" w:cs="Arial"/>
        </w:rPr>
        <w:t>;</w:t>
      </w:r>
    </w:p>
    <w:p w14:paraId="2BD1C6AC" w14:textId="069AD157" w:rsidR="00D10653" w:rsidRDefault="00FF6693" w:rsidP="00FF6693">
      <w:pPr>
        <w:pStyle w:val="ListParagraph"/>
        <w:numPr>
          <w:ilvl w:val="1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10653">
        <w:rPr>
          <w:rFonts w:ascii="Arial" w:hAnsi="Arial" w:cs="Arial"/>
        </w:rPr>
        <w:t>18 unitary councils electing by thirds</w:t>
      </w:r>
      <w:r w:rsidR="002F08A2">
        <w:rPr>
          <w:rFonts w:ascii="Arial" w:hAnsi="Arial" w:cs="Arial"/>
        </w:rPr>
        <w:t>;</w:t>
      </w:r>
    </w:p>
    <w:p w14:paraId="29BF760C" w14:textId="31AE2794" w:rsidR="00D10653" w:rsidRDefault="00FF6693" w:rsidP="00FF6693">
      <w:pPr>
        <w:pStyle w:val="ListParagraph"/>
        <w:numPr>
          <w:ilvl w:val="1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9F0943">
        <w:rPr>
          <w:rFonts w:ascii="Arial" w:hAnsi="Arial" w:cs="Arial"/>
        </w:rPr>
        <w:t>36 metropolitan district councils electing by thirds</w:t>
      </w:r>
      <w:r w:rsidR="002F08A2">
        <w:rPr>
          <w:rFonts w:ascii="Arial" w:hAnsi="Arial" w:cs="Arial"/>
        </w:rPr>
        <w:t>; and</w:t>
      </w:r>
    </w:p>
    <w:p w14:paraId="312081BA" w14:textId="77777777" w:rsidR="009F0943" w:rsidRDefault="00FF6693" w:rsidP="00FF6693">
      <w:pPr>
        <w:pStyle w:val="ListParagraph"/>
        <w:numPr>
          <w:ilvl w:val="1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9F0943">
        <w:rPr>
          <w:rFonts w:ascii="Arial" w:hAnsi="Arial" w:cs="Arial"/>
        </w:rPr>
        <w:t xml:space="preserve">32 London Boroughs electing by whole council, 4 of which holding elections for the </w:t>
      </w:r>
      <w:r>
        <w:rPr>
          <w:rFonts w:ascii="Arial" w:hAnsi="Arial" w:cs="Arial"/>
        </w:rPr>
        <w:t xml:space="preserve">  </w:t>
      </w:r>
      <w:r w:rsidRPr="00FF6693">
        <w:rPr>
          <w:rFonts w:ascii="Arial" w:hAnsi="Arial" w:cs="Arial"/>
          <w:color w:val="FFFFFF" w:themeColor="background1"/>
        </w:rPr>
        <w:t>.</w:t>
      </w:r>
      <w:r w:rsidR="009F0943">
        <w:rPr>
          <w:rFonts w:ascii="Arial" w:hAnsi="Arial" w:cs="Arial"/>
        </w:rPr>
        <w:t>directly elected mayor (Hackney, Lewisham, Newham, Tower Hamlets)</w:t>
      </w:r>
      <w:r w:rsidR="00CD4141">
        <w:rPr>
          <w:rFonts w:ascii="Arial" w:hAnsi="Arial" w:cs="Arial"/>
        </w:rPr>
        <w:t>.</w:t>
      </w:r>
    </w:p>
    <w:p w14:paraId="471D8E78" w14:textId="77777777" w:rsidR="009F0943" w:rsidRDefault="009F0943" w:rsidP="009F0943">
      <w:pPr>
        <w:rPr>
          <w:rFonts w:ascii="Arial" w:hAnsi="Arial" w:cs="Arial"/>
        </w:rPr>
      </w:pPr>
    </w:p>
    <w:p w14:paraId="53EF5986" w14:textId="77777777" w:rsidR="0092649A" w:rsidRDefault="0092649A" w:rsidP="00FD0658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  <w:b/>
          <w:szCs w:val="22"/>
        </w:rPr>
        <w:t>T</w:t>
      </w:r>
      <w:r w:rsidRPr="009A606E">
        <w:rPr>
          <w:rFonts w:ascii="Arial" w:hAnsi="Arial" w:cs="Arial"/>
          <w:b/>
          <w:szCs w:val="22"/>
        </w:rPr>
        <w:t>he LGA’s change of control support</w:t>
      </w:r>
      <w:r>
        <w:rPr>
          <w:rFonts w:ascii="Arial" w:hAnsi="Arial" w:cs="Arial"/>
          <w:b/>
          <w:szCs w:val="22"/>
        </w:rPr>
        <w:t xml:space="preserve"> offer</w:t>
      </w:r>
    </w:p>
    <w:p w14:paraId="204A51E8" w14:textId="77777777" w:rsidR="0092649A" w:rsidRDefault="0092649A" w:rsidP="009A606E">
      <w:pPr>
        <w:pStyle w:val="ListParagraph"/>
        <w:ind w:left="360"/>
        <w:rPr>
          <w:rFonts w:ascii="Arial" w:hAnsi="Arial" w:cs="Arial"/>
        </w:rPr>
      </w:pPr>
    </w:p>
    <w:p w14:paraId="5E34FE28" w14:textId="77777777" w:rsidR="003C2065" w:rsidRDefault="003C2065" w:rsidP="00FF669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LGA support</w:t>
      </w:r>
      <w:r w:rsidR="00F706ED">
        <w:rPr>
          <w:rFonts w:ascii="Arial" w:hAnsi="Arial" w:cs="Arial"/>
          <w:szCs w:val="22"/>
        </w:rPr>
        <w:t xml:space="preserve"> is</w:t>
      </w:r>
      <w:r>
        <w:rPr>
          <w:rFonts w:ascii="Arial" w:hAnsi="Arial" w:cs="Arial"/>
          <w:szCs w:val="22"/>
        </w:rPr>
        <w:t xml:space="preserve"> </w:t>
      </w:r>
      <w:r w:rsidR="00A81122">
        <w:rPr>
          <w:rFonts w:ascii="Arial" w:hAnsi="Arial" w:cs="Arial"/>
          <w:szCs w:val="22"/>
        </w:rPr>
        <w:t xml:space="preserve">available </w:t>
      </w:r>
      <w:r>
        <w:rPr>
          <w:rFonts w:ascii="Arial" w:hAnsi="Arial" w:cs="Arial"/>
          <w:szCs w:val="22"/>
        </w:rPr>
        <w:t xml:space="preserve">to </w:t>
      </w:r>
      <w:r w:rsidRPr="003C2065">
        <w:rPr>
          <w:rFonts w:ascii="Arial" w:hAnsi="Arial" w:cs="Arial"/>
          <w:szCs w:val="22"/>
        </w:rPr>
        <w:t>all councils that change political control whether to a single party administration or no overall control</w:t>
      </w:r>
      <w:r w:rsidR="00F706ED">
        <w:rPr>
          <w:rFonts w:ascii="Arial" w:hAnsi="Arial" w:cs="Arial"/>
          <w:szCs w:val="22"/>
        </w:rPr>
        <w:t xml:space="preserve">. This </w:t>
      </w:r>
      <w:r>
        <w:rPr>
          <w:rFonts w:ascii="Arial" w:hAnsi="Arial" w:cs="Arial"/>
          <w:szCs w:val="22"/>
        </w:rPr>
        <w:t>inclu</w:t>
      </w:r>
      <w:r w:rsidR="00A81122">
        <w:rPr>
          <w:rFonts w:ascii="Arial" w:hAnsi="Arial" w:cs="Arial"/>
          <w:szCs w:val="22"/>
        </w:rPr>
        <w:t>d</w:t>
      </w:r>
      <w:r>
        <w:rPr>
          <w:rFonts w:ascii="Arial" w:hAnsi="Arial" w:cs="Arial"/>
          <w:szCs w:val="22"/>
        </w:rPr>
        <w:t xml:space="preserve">es </w:t>
      </w:r>
      <w:r w:rsidRPr="003C2065">
        <w:rPr>
          <w:rFonts w:ascii="Arial" w:hAnsi="Arial" w:cs="Arial"/>
          <w:szCs w:val="22"/>
        </w:rPr>
        <w:t xml:space="preserve">up to five days free support </w:t>
      </w:r>
      <w:r>
        <w:rPr>
          <w:rFonts w:ascii="Arial" w:hAnsi="Arial" w:cs="Arial"/>
          <w:szCs w:val="22"/>
        </w:rPr>
        <w:t xml:space="preserve">per council </w:t>
      </w:r>
      <w:r w:rsidRPr="003C2065">
        <w:rPr>
          <w:rFonts w:ascii="Arial" w:hAnsi="Arial" w:cs="Arial"/>
          <w:szCs w:val="22"/>
        </w:rPr>
        <w:t>from our experienced member peers</w:t>
      </w:r>
      <w:r>
        <w:rPr>
          <w:rFonts w:ascii="Arial" w:hAnsi="Arial" w:cs="Arial"/>
          <w:szCs w:val="22"/>
        </w:rPr>
        <w:t>,</w:t>
      </w:r>
      <w:r w:rsidRPr="003C2065">
        <w:rPr>
          <w:rFonts w:ascii="Arial" w:hAnsi="Arial" w:cs="Arial"/>
          <w:szCs w:val="22"/>
        </w:rPr>
        <w:t xml:space="preserve"> and free support for </w:t>
      </w:r>
      <w:r w:rsidR="00C073E8">
        <w:rPr>
          <w:rFonts w:ascii="Arial" w:hAnsi="Arial" w:cs="Arial"/>
          <w:szCs w:val="22"/>
        </w:rPr>
        <w:t>member</w:t>
      </w:r>
      <w:r w:rsidRPr="003C2065">
        <w:rPr>
          <w:rFonts w:ascii="Arial" w:hAnsi="Arial" w:cs="Arial"/>
          <w:szCs w:val="22"/>
        </w:rPr>
        <w:t xml:space="preserve">s in opposition who are likely to form administrations. This can typically involve facilitating workshops and away days to build relationships, clarifying strategic priorities and mentoring for leaders or portfolio holders. </w:t>
      </w:r>
    </w:p>
    <w:p w14:paraId="32072C4F" w14:textId="77777777" w:rsidR="00C60EB5" w:rsidRPr="00C60EB5" w:rsidRDefault="00C60EB5" w:rsidP="00C60EB5">
      <w:pPr>
        <w:pStyle w:val="ListParagraph"/>
        <w:rPr>
          <w:rFonts w:ascii="Arial" w:hAnsi="Arial" w:cs="Arial"/>
          <w:szCs w:val="22"/>
        </w:rPr>
      </w:pPr>
    </w:p>
    <w:p w14:paraId="583B9C21" w14:textId="77777777" w:rsidR="0092649A" w:rsidRDefault="0092649A" w:rsidP="00FF6693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LGA encourages councils facing the possibility of a change of political control to discuss their circumstances with us, </w:t>
      </w:r>
      <w:r w:rsidR="00FF6693">
        <w:rPr>
          <w:rFonts w:ascii="Arial" w:hAnsi="Arial" w:cs="Arial"/>
        </w:rPr>
        <w:t>e.g.</w:t>
      </w:r>
      <w:r>
        <w:rPr>
          <w:rFonts w:ascii="Arial" w:hAnsi="Arial" w:cs="Arial"/>
        </w:rPr>
        <w:t xml:space="preserve"> via their regional Principal Adviser</w:t>
      </w:r>
      <w:r w:rsidR="00B260B0">
        <w:rPr>
          <w:rFonts w:ascii="Arial" w:hAnsi="Arial" w:cs="Arial"/>
        </w:rPr>
        <w:t xml:space="preserve"> and/or national/regional member peer</w:t>
      </w:r>
      <w:r>
        <w:rPr>
          <w:rFonts w:ascii="Arial" w:hAnsi="Arial" w:cs="Arial"/>
        </w:rPr>
        <w:t xml:space="preserve">. In turn, the LGA’s Principal Advisers and Political Group Offices ensure that councils facing a change of political control receive the best support to enable the smoothest and most efficient transition to their new arrangements. </w:t>
      </w:r>
    </w:p>
    <w:p w14:paraId="01E17822" w14:textId="77777777" w:rsidR="0092649A" w:rsidRPr="0092649A" w:rsidRDefault="0092649A" w:rsidP="0092649A">
      <w:pPr>
        <w:pStyle w:val="ListParagraph"/>
        <w:rPr>
          <w:rFonts w:ascii="Arial" w:hAnsi="Arial" w:cs="Arial"/>
          <w:szCs w:val="22"/>
        </w:rPr>
      </w:pPr>
    </w:p>
    <w:p w14:paraId="41CA512C" w14:textId="77777777" w:rsidR="00C60EB5" w:rsidRDefault="00F706ED" w:rsidP="00FF669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As part of this support, a</w:t>
      </w:r>
      <w:r w:rsidR="00C60EB5" w:rsidRPr="00C60EB5">
        <w:rPr>
          <w:rFonts w:ascii="Arial" w:hAnsi="Arial" w:cs="Arial"/>
          <w:szCs w:val="22"/>
        </w:rPr>
        <w:t xml:space="preserve">head of the 2013 local elections, the LGA </w:t>
      </w:r>
      <w:r w:rsidR="00A81122">
        <w:rPr>
          <w:rFonts w:ascii="Arial" w:hAnsi="Arial" w:cs="Arial"/>
          <w:szCs w:val="22"/>
        </w:rPr>
        <w:t xml:space="preserve">also </w:t>
      </w:r>
      <w:r w:rsidR="00C60EB5" w:rsidRPr="00C60EB5">
        <w:rPr>
          <w:rFonts w:ascii="Arial" w:hAnsi="Arial" w:cs="Arial"/>
          <w:szCs w:val="22"/>
        </w:rPr>
        <w:t xml:space="preserve">published its guide </w:t>
      </w:r>
      <w:r w:rsidR="00C60EB5" w:rsidRPr="00C60EB5">
        <w:rPr>
          <w:rFonts w:ascii="Arial" w:hAnsi="Arial" w:cs="Arial"/>
          <w:i/>
          <w:szCs w:val="22"/>
        </w:rPr>
        <w:t xml:space="preserve">No overall control </w:t>
      </w:r>
      <w:proofErr w:type="gramStart"/>
      <w:r w:rsidR="00C60EB5" w:rsidRPr="00C60EB5">
        <w:rPr>
          <w:rFonts w:ascii="Arial" w:hAnsi="Arial" w:cs="Arial"/>
          <w:i/>
          <w:szCs w:val="22"/>
        </w:rPr>
        <w:t>The</w:t>
      </w:r>
      <w:proofErr w:type="gramEnd"/>
      <w:r w:rsidR="00C60EB5" w:rsidRPr="00C60EB5">
        <w:rPr>
          <w:rFonts w:ascii="Arial" w:hAnsi="Arial" w:cs="Arial"/>
          <w:i/>
          <w:szCs w:val="22"/>
        </w:rPr>
        <w:t xml:space="preserve"> experience of chief executives in councils without a majority </w:t>
      </w:r>
      <w:r w:rsidR="00C60EB5" w:rsidRPr="00C60EB5">
        <w:rPr>
          <w:rFonts w:ascii="Arial" w:hAnsi="Arial" w:cs="Arial"/>
          <w:i/>
          <w:szCs w:val="22"/>
        </w:rPr>
        <w:lastRenderedPageBreak/>
        <w:t>administration.</w:t>
      </w:r>
      <w:r w:rsidR="00C60EB5">
        <w:rPr>
          <w:rStyle w:val="FootnoteReference"/>
          <w:rFonts w:ascii="Arial" w:hAnsi="Arial" w:cs="Arial"/>
          <w:i/>
          <w:szCs w:val="22"/>
        </w:rPr>
        <w:footnoteReference w:id="1"/>
      </w:r>
      <w:r w:rsidR="00C60EB5" w:rsidRPr="00C60EB5">
        <w:rPr>
          <w:rFonts w:ascii="Arial" w:hAnsi="Arial" w:cs="Arial"/>
          <w:szCs w:val="22"/>
        </w:rPr>
        <w:t xml:space="preserve"> </w:t>
      </w:r>
      <w:r w:rsidR="00C60EB5">
        <w:rPr>
          <w:rFonts w:ascii="Arial" w:hAnsi="Arial" w:cs="Arial"/>
          <w:szCs w:val="22"/>
        </w:rPr>
        <w:t xml:space="preserve">This included </w:t>
      </w:r>
      <w:r w:rsidR="00A81122">
        <w:rPr>
          <w:rFonts w:ascii="Arial" w:hAnsi="Arial" w:cs="Arial"/>
          <w:szCs w:val="22"/>
        </w:rPr>
        <w:t xml:space="preserve">lessons by and for </w:t>
      </w:r>
      <w:r w:rsidR="00C60EB5">
        <w:rPr>
          <w:rFonts w:ascii="Arial" w:hAnsi="Arial" w:cs="Arial"/>
          <w:szCs w:val="22"/>
        </w:rPr>
        <w:t>chief executives before, immediately and sometime after local elections</w:t>
      </w:r>
      <w:r w:rsidR="00A81122">
        <w:rPr>
          <w:rFonts w:ascii="Arial" w:hAnsi="Arial" w:cs="Arial"/>
          <w:szCs w:val="22"/>
        </w:rPr>
        <w:t>,</w:t>
      </w:r>
      <w:r w:rsidR="00C60EB5">
        <w:rPr>
          <w:rFonts w:ascii="Arial" w:hAnsi="Arial" w:cs="Arial"/>
          <w:szCs w:val="22"/>
        </w:rPr>
        <w:t xml:space="preserve"> and case studies of their councils’ experiences. </w:t>
      </w:r>
    </w:p>
    <w:p w14:paraId="0998CDE5" w14:textId="77777777" w:rsidR="00C60EB5" w:rsidRPr="00C60EB5" w:rsidRDefault="00C60EB5" w:rsidP="00C60EB5">
      <w:pPr>
        <w:pStyle w:val="ListParagraph"/>
        <w:rPr>
          <w:rFonts w:ascii="Arial" w:hAnsi="Arial" w:cs="Arial"/>
          <w:szCs w:val="22"/>
        </w:rPr>
      </w:pPr>
    </w:p>
    <w:p w14:paraId="461F8A8E" w14:textId="77777777" w:rsidR="00C60EB5" w:rsidRPr="00C60EB5" w:rsidRDefault="00C60EB5" w:rsidP="00FF669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Recogn</w:t>
      </w:r>
      <w:r w:rsidR="00D71C34">
        <w:rPr>
          <w:rFonts w:ascii="Arial" w:hAnsi="Arial" w:cs="Arial"/>
          <w:szCs w:val="22"/>
        </w:rPr>
        <w:t>ising that leading members might</w:t>
      </w:r>
      <w:r>
        <w:rPr>
          <w:rFonts w:ascii="Arial" w:hAnsi="Arial" w:cs="Arial"/>
          <w:szCs w:val="22"/>
        </w:rPr>
        <w:t xml:space="preserve"> also benefit from such lessons, w</w:t>
      </w:r>
      <w:r w:rsidRPr="00C60EB5">
        <w:rPr>
          <w:rFonts w:ascii="Arial" w:hAnsi="Arial" w:cs="Arial"/>
          <w:szCs w:val="22"/>
        </w:rPr>
        <w:t xml:space="preserve">e </w:t>
      </w:r>
      <w:r w:rsidR="00EC3FD2">
        <w:rPr>
          <w:rFonts w:ascii="Arial" w:hAnsi="Arial" w:cs="Arial"/>
          <w:szCs w:val="22"/>
        </w:rPr>
        <w:t xml:space="preserve">are </w:t>
      </w:r>
      <w:r w:rsidR="009F0943">
        <w:rPr>
          <w:rFonts w:ascii="Arial" w:hAnsi="Arial" w:cs="Arial"/>
          <w:szCs w:val="22"/>
        </w:rPr>
        <w:t xml:space="preserve">due to </w:t>
      </w:r>
      <w:r>
        <w:rPr>
          <w:rFonts w:ascii="Arial" w:hAnsi="Arial" w:cs="Arial"/>
          <w:szCs w:val="22"/>
        </w:rPr>
        <w:t xml:space="preserve">publish a revised </w:t>
      </w:r>
      <w:r w:rsidR="00FC16DE">
        <w:rPr>
          <w:rFonts w:ascii="Arial" w:hAnsi="Arial" w:cs="Arial"/>
          <w:szCs w:val="22"/>
        </w:rPr>
        <w:t xml:space="preserve">and updated </w:t>
      </w:r>
      <w:r>
        <w:rPr>
          <w:rFonts w:ascii="Arial" w:hAnsi="Arial" w:cs="Arial"/>
          <w:szCs w:val="22"/>
        </w:rPr>
        <w:t>guide</w:t>
      </w:r>
      <w:r w:rsidR="00F44685">
        <w:rPr>
          <w:rFonts w:ascii="Arial" w:hAnsi="Arial" w:cs="Arial"/>
          <w:szCs w:val="22"/>
        </w:rPr>
        <w:t xml:space="preserve"> </w:t>
      </w:r>
      <w:r w:rsidR="00F44685" w:rsidRPr="00F44685">
        <w:rPr>
          <w:rFonts w:ascii="Arial" w:hAnsi="Arial" w:cs="Arial"/>
          <w:i/>
          <w:szCs w:val="22"/>
        </w:rPr>
        <w:t>No overall control: learning the lessons from leading members and chief executives in councils without a majority administration</w:t>
      </w:r>
      <w:r w:rsidR="00F44685">
        <w:rPr>
          <w:rFonts w:ascii="Arial" w:hAnsi="Arial" w:cs="Arial"/>
          <w:i/>
          <w:szCs w:val="22"/>
        </w:rPr>
        <w:t>,</w:t>
      </w:r>
      <w:r w:rsidR="00F44685" w:rsidRPr="00F44685">
        <w:rPr>
          <w:rFonts w:ascii="Arial" w:hAnsi="Arial" w:cs="Arial"/>
          <w:szCs w:val="22"/>
        </w:rPr>
        <w:t xml:space="preserve"> </w:t>
      </w:r>
      <w:r w:rsidR="00A81122">
        <w:rPr>
          <w:rFonts w:ascii="Arial" w:hAnsi="Arial" w:cs="Arial"/>
          <w:szCs w:val="22"/>
        </w:rPr>
        <w:t>with political leaders as the focus</w:t>
      </w:r>
      <w:r>
        <w:rPr>
          <w:rFonts w:ascii="Arial" w:hAnsi="Arial" w:cs="Arial"/>
          <w:szCs w:val="22"/>
        </w:rPr>
        <w:t xml:space="preserve">. This </w:t>
      </w:r>
      <w:r w:rsidR="00EC3FD2">
        <w:rPr>
          <w:rFonts w:ascii="Arial" w:hAnsi="Arial" w:cs="Arial"/>
          <w:szCs w:val="22"/>
        </w:rPr>
        <w:t xml:space="preserve">guide </w:t>
      </w:r>
      <w:r w:rsidRPr="00C60EB5">
        <w:rPr>
          <w:rFonts w:ascii="Arial" w:hAnsi="Arial" w:cs="Arial"/>
          <w:szCs w:val="22"/>
        </w:rPr>
        <w:t>capture</w:t>
      </w:r>
      <w:r>
        <w:rPr>
          <w:rFonts w:ascii="Arial" w:hAnsi="Arial" w:cs="Arial"/>
          <w:szCs w:val="22"/>
        </w:rPr>
        <w:t>s</w:t>
      </w:r>
      <w:r w:rsidRPr="00C60EB5">
        <w:rPr>
          <w:rFonts w:ascii="Arial" w:hAnsi="Arial" w:cs="Arial"/>
          <w:szCs w:val="22"/>
        </w:rPr>
        <w:t xml:space="preserve"> </w:t>
      </w:r>
      <w:r w:rsidR="00A81122">
        <w:rPr>
          <w:rFonts w:ascii="Arial" w:hAnsi="Arial" w:cs="Arial"/>
          <w:szCs w:val="22"/>
        </w:rPr>
        <w:t xml:space="preserve">learning </w:t>
      </w:r>
      <w:r>
        <w:rPr>
          <w:rFonts w:ascii="Arial" w:hAnsi="Arial" w:cs="Arial"/>
          <w:szCs w:val="22"/>
        </w:rPr>
        <w:t xml:space="preserve">from discussions with </w:t>
      </w:r>
      <w:r w:rsidR="00A81122">
        <w:rPr>
          <w:rFonts w:ascii="Arial" w:hAnsi="Arial" w:cs="Arial"/>
          <w:szCs w:val="22"/>
        </w:rPr>
        <w:t xml:space="preserve">political leaders from </w:t>
      </w:r>
      <w:r>
        <w:rPr>
          <w:rFonts w:ascii="Arial" w:hAnsi="Arial" w:cs="Arial"/>
          <w:szCs w:val="22"/>
        </w:rPr>
        <w:t>a wider range of councils</w:t>
      </w:r>
      <w:r w:rsidR="00A81122">
        <w:rPr>
          <w:rFonts w:ascii="Arial" w:hAnsi="Arial" w:cs="Arial"/>
          <w:szCs w:val="22"/>
        </w:rPr>
        <w:t xml:space="preserve">, whilst </w:t>
      </w:r>
      <w:r w:rsidR="00F706ED">
        <w:rPr>
          <w:rFonts w:ascii="Arial" w:hAnsi="Arial" w:cs="Arial"/>
          <w:szCs w:val="22"/>
        </w:rPr>
        <w:t xml:space="preserve">also </w:t>
      </w:r>
      <w:r w:rsidR="00A81122">
        <w:rPr>
          <w:rFonts w:ascii="Arial" w:hAnsi="Arial" w:cs="Arial"/>
          <w:szCs w:val="22"/>
        </w:rPr>
        <w:t xml:space="preserve">revising the lessons for </w:t>
      </w:r>
      <w:r>
        <w:rPr>
          <w:rFonts w:ascii="Arial" w:hAnsi="Arial" w:cs="Arial"/>
          <w:szCs w:val="22"/>
        </w:rPr>
        <w:t>chief executives</w:t>
      </w:r>
      <w:r w:rsidR="00A81122">
        <w:rPr>
          <w:rFonts w:ascii="Arial" w:hAnsi="Arial" w:cs="Arial"/>
          <w:szCs w:val="22"/>
        </w:rPr>
        <w:t xml:space="preserve"> and </w:t>
      </w:r>
      <w:r w:rsidRPr="00C60EB5">
        <w:rPr>
          <w:rFonts w:ascii="Arial" w:hAnsi="Arial" w:cs="Arial"/>
          <w:szCs w:val="22"/>
        </w:rPr>
        <w:t>refresh</w:t>
      </w:r>
      <w:r w:rsidR="00A81122">
        <w:rPr>
          <w:rFonts w:ascii="Arial" w:hAnsi="Arial" w:cs="Arial"/>
          <w:szCs w:val="22"/>
        </w:rPr>
        <w:t>ing</w:t>
      </w:r>
      <w:r w:rsidRPr="00C60EB5">
        <w:rPr>
          <w:rFonts w:ascii="Arial" w:hAnsi="Arial" w:cs="Arial"/>
          <w:szCs w:val="22"/>
        </w:rPr>
        <w:t xml:space="preserve"> </w:t>
      </w:r>
      <w:r w:rsidR="00A81122">
        <w:rPr>
          <w:rFonts w:ascii="Arial" w:hAnsi="Arial" w:cs="Arial"/>
          <w:szCs w:val="22"/>
        </w:rPr>
        <w:t xml:space="preserve">some of the original </w:t>
      </w:r>
      <w:r w:rsidRPr="00C60EB5">
        <w:rPr>
          <w:rFonts w:ascii="Arial" w:hAnsi="Arial" w:cs="Arial"/>
          <w:szCs w:val="22"/>
        </w:rPr>
        <w:t>case studies.</w:t>
      </w:r>
    </w:p>
    <w:p w14:paraId="4313448D" w14:textId="77777777" w:rsidR="003C2065" w:rsidRPr="00A81122" w:rsidRDefault="003C2065" w:rsidP="00A81122">
      <w:pPr>
        <w:rPr>
          <w:rFonts w:ascii="Arial" w:hAnsi="Arial" w:cs="Arial"/>
        </w:rPr>
      </w:pPr>
    </w:p>
    <w:p w14:paraId="55399C54" w14:textId="77777777" w:rsidR="007A063E" w:rsidRDefault="005454AC" w:rsidP="00FF669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</w:t>
      </w:r>
      <w:r w:rsidR="009F0943">
        <w:rPr>
          <w:rFonts w:ascii="Arial" w:hAnsi="Arial" w:cs="Arial"/>
          <w:szCs w:val="22"/>
        </w:rPr>
        <w:t xml:space="preserve">ouncil leaders </w:t>
      </w:r>
      <w:r w:rsidR="00F706ED">
        <w:rPr>
          <w:rFonts w:ascii="Arial" w:hAnsi="Arial" w:cs="Arial"/>
          <w:szCs w:val="22"/>
        </w:rPr>
        <w:t xml:space="preserve">we spoke to </w:t>
      </w:r>
      <w:r w:rsidR="004B7C83">
        <w:rPr>
          <w:rFonts w:ascii="Arial" w:hAnsi="Arial" w:cs="Arial"/>
          <w:szCs w:val="22"/>
        </w:rPr>
        <w:t>advise</w:t>
      </w:r>
      <w:r w:rsidR="009F0943">
        <w:rPr>
          <w:rFonts w:ascii="Arial" w:hAnsi="Arial" w:cs="Arial"/>
          <w:szCs w:val="22"/>
        </w:rPr>
        <w:t>d</w:t>
      </w:r>
      <w:r>
        <w:rPr>
          <w:rFonts w:ascii="Arial" w:hAnsi="Arial" w:cs="Arial"/>
          <w:szCs w:val="22"/>
        </w:rPr>
        <w:t xml:space="preserve"> on issues to consider before, immediately and in the longer term after elections. B</w:t>
      </w:r>
      <w:r w:rsidR="009F0943">
        <w:rPr>
          <w:rFonts w:ascii="Arial" w:hAnsi="Arial" w:cs="Arial"/>
          <w:szCs w:val="22"/>
        </w:rPr>
        <w:t>efore the elections</w:t>
      </w:r>
      <w:r>
        <w:rPr>
          <w:rFonts w:ascii="Arial" w:hAnsi="Arial" w:cs="Arial"/>
          <w:szCs w:val="22"/>
        </w:rPr>
        <w:t xml:space="preserve"> for example</w:t>
      </w:r>
      <w:r w:rsidR="009F0943">
        <w:rPr>
          <w:rFonts w:ascii="Arial" w:hAnsi="Arial" w:cs="Arial"/>
          <w:szCs w:val="22"/>
        </w:rPr>
        <w:t xml:space="preserve">, leading members </w:t>
      </w:r>
      <w:r>
        <w:rPr>
          <w:rFonts w:ascii="Arial" w:hAnsi="Arial" w:cs="Arial"/>
          <w:szCs w:val="22"/>
        </w:rPr>
        <w:t>c</w:t>
      </w:r>
      <w:r w:rsidR="009F0943">
        <w:rPr>
          <w:rFonts w:ascii="Arial" w:hAnsi="Arial" w:cs="Arial"/>
          <w:szCs w:val="22"/>
        </w:rPr>
        <w:t>ould</w:t>
      </w:r>
      <w:r w:rsidR="00EC3FD2">
        <w:rPr>
          <w:rFonts w:ascii="Arial" w:hAnsi="Arial" w:cs="Arial"/>
          <w:szCs w:val="22"/>
        </w:rPr>
        <w:t>:</w:t>
      </w:r>
    </w:p>
    <w:p w14:paraId="1E2F2AD1" w14:textId="77777777" w:rsidR="00C34BBF" w:rsidRPr="00C34BBF" w:rsidRDefault="00C34BBF" w:rsidP="00C34BBF">
      <w:pPr>
        <w:rPr>
          <w:rFonts w:ascii="Arial" w:hAnsi="Arial" w:cs="Arial"/>
          <w:szCs w:val="22"/>
        </w:rPr>
      </w:pPr>
    </w:p>
    <w:p w14:paraId="128A67C6" w14:textId="01311C5B" w:rsidR="00C34BBF" w:rsidRDefault="00C34BBF" w:rsidP="00FF6693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EC3FD2">
        <w:rPr>
          <w:rFonts w:ascii="Arial" w:hAnsi="Arial" w:cs="Arial"/>
          <w:szCs w:val="22"/>
        </w:rPr>
        <w:t>mak</w:t>
      </w:r>
      <w:r w:rsidR="009F0943">
        <w:rPr>
          <w:rFonts w:ascii="Arial" w:hAnsi="Arial" w:cs="Arial"/>
          <w:szCs w:val="22"/>
        </w:rPr>
        <w:t>e</w:t>
      </w:r>
      <w:r w:rsidRPr="00EC3FD2">
        <w:rPr>
          <w:rFonts w:ascii="Arial" w:hAnsi="Arial" w:cs="Arial"/>
          <w:szCs w:val="22"/>
        </w:rPr>
        <w:t xml:space="preserve"> manifestos realistic so that promises will be viable</w:t>
      </w:r>
      <w:r>
        <w:rPr>
          <w:rFonts w:ascii="Arial" w:hAnsi="Arial" w:cs="Arial"/>
          <w:szCs w:val="22"/>
        </w:rPr>
        <w:t xml:space="preserve"> regardless of the outcome</w:t>
      </w:r>
      <w:r w:rsidR="002F08A2">
        <w:rPr>
          <w:rFonts w:ascii="Arial" w:hAnsi="Arial" w:cs="Arial"/>
          <w:szCs w:val="22"/>
        </w:rPr>
        <w:t>;</w:t>
      </w:r>
    </w:p>
    <w:p w14:paraId="62BBD438" w14:textId="42DD4CA2" w:rsidR="00C34BBF" w:rsidRDefault="00C34BBF" w:rsidP="00FF6693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EC3FD2">
        <w:rPr>
          <w:rFonts w:ascii="Arial" w:hAnsi="Arial" w:cs="Arial"/>
          <w:szCs w:val="22"/>
        </w:rPr>
        <w:t xml:space="preserve">consider </w:t>
      </w:r>
      <w:r>
        <w:rPr>
          <w:rFonts w:ascii="Arial" w:hAnsi="Arial" w:cs="Arial"/>
          <w:szCs w:val="22"/>
        </w:rPr>
        <w:t xml:space="preserve">all </w:t>
      </w:r>
      <w:r w:rsidRPr="00EC3FD2">
        <w:rPr>
          <w:rFonts w:ascii="Arial" w:hAnsi="Arial" w:cs="Arial"/>
          <w:szCs w:val="22"/>
        </w:rPr>
        <w:t>possible political outcomes of elections</w:t>
      </w:r>
      <w:r>
        <w:rPr>
          <w:rFonts w:ascii="Arial" w:hAnsi="Arial" w:cs="Arial"/>
          <w:szCs w:val="22"/>
        </w:rPr>
        <w:t xml:space="preserve"> </w:t>
      </w:r>
      <w:r w:rsidR="002F08A2">
        <w:rPr>
          <w:rFonts w:ascii="Arial" w:hAnsi="Arial" w:cs="Arial"/>
          <w:szCs w:val="22"/>
        </w:rPr>
        <w:t>and responses;</w:t>
      </w:r>
    </w:p>
    <w:p w14:paraId="5AC95883" w14:textId="3ED1CA67" w:rsidR="00C34BBF" w:rsidRPr="00EC3FD2" w:rsidRDefault="00C34BBF" w:rsidP="00FF6693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review </w:t>
      </w:r>
      <w:r w:rsidRPr="00EC3FD2">
        <w:rPr>
          <w:rFonts w:ascii="Arial" w:hAnsi="Arial" w:cs="Arial"/>
          <w:szCs w:val="22"/>
        </w:rPr>
        <w:t>other political groups</w:t>
      </w:r>
      <w:r>
        <w:rPr>
          <w:rFonts w:ascii="Arial" w:hAnsi="Arial" w:cs="Arial"/>
          <w:szCs w:val="22"/>
        </w:rPr>
        <w:t>’ manifestos</w:t>
      </w:r>
      <w:r w:rsidRPr="00EC3FD2">
        <w:rPr>
          <w:rFonts w:ascii="Arial" w:hAnsi="Arial" w:cs="Arial"/>
          <w:szCs w:val="22"/>
        </w:rPr>
        <w:t xml:space="preserve"> to </w:t>
      </w:r>
      <w:r>
        <w:rPr>
          <w:rFonts w:ascii="Arial" w:hAnsi="Arial" w:cs="Arial"/>
          <w:szCs w:val="22"/>
        </w:rPr>
        <w:t>establish shared and differing views</w:t>
      </w:r>
      <w:r w:rsidR="002F08A2">
        <w:rPr>
          <w:rFonts w:ascii="Arial" w:hAnsi="Arial" w:cs="Arial"/>
          <w:szCs w:val="22"/>
        </w:rPr>
        <w:t>;</w:t>
      </w:r>
    </w:p>
    <w:p w14:paraId="79557034" w14:textId="114EAC4F" w:rsidR="00C34BBF" w:rsidRPr="00EC3FD2" w:rsidRDefault="00C34BBF" w:rsidP="00FF6693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check</w:t>
      </w:r>
      <w:r w:rsidR="009F0943">
        <w:rPr>
          <w:rFonts w:ascii="Arial" w:hAnsi="Arial" w:cs="Arial"/>
          <w:szCs w:val="22"/>
        </w:rPr>
        <w:t xml:space="preserve"> </w:t>
      </w:r>
      <w:r w:rsidRPr="00EC3FD2">
        <w:rPr>
          <w:rFonts w:ascii="Arial" w:hAnsi="Arial" w:cs="Arial"/>
          <w:szCs w:val="22"/>
        </w:rPr>
        <w:t>party rules</w:t>
      </w:r>
      <w:r>
        <w:rPr>
          <w:rFonts w:ascii="Arial" w:hAnsi="Arial" w:cs="Arial"/>
          <w:szCs w:val="22"/>
        </w:rPr>
        <w:t xml:space="preserve"> regarding </w:t>
      </w:r>
      <w:r w:rsidRPr="00EC3FD2">
        <w:rPr>
          <w:rFonts w:ascii="Arial" w:hAnsi="Arial" w:cs="Arial"/>
          <w:szCs w:val="22"/>
        </w:rPr>
        <w:t>work</w:t>
      </w:r>
      <w:r>
        <w:rPr>
          <w:rFonts w:ascii="Arial" w:hAnsi="Arial" w:cs="Arial"/>
          <w:szCs w:val="22"/>
        </w:rPr>
        <w:t>ing</w:t>
      </w:r>
      <w:r w:rsidRPr="00EC3FD2">
        <w:rPr>
          <w:rFonts w:ascii="Arial" w:hAnsi="Arial" w:cs="Arial"/>
          <w:szCs w:val="22"/>
        </w:rPr>
        <w:t xml:space="preserve"> in a no overall control or coalition situation</w:t>
      </w:r>
      <w:r w:rsidR="002F08A2">
        <w:rPr>
          <w:rFonts w:ascii="Arial" w:hAnsi="Arial" w:cs="Arial"/>
          <w:szCs w:val="22"/>
        </w:rPr>
        <w:t>;</w:t>
      </w:r>
      <w:r w:rsidRPr="00EC3FD2">
        <w:rPr>
          <w:rFonts w:ascii="Arial" w:hAnsi="Arial" w:cs="Arial"/>
          <w:szCs w:val="22"/>
        </w:rPr>
        <w:t xml:space="preserve"> </w:t>
      </w:r>
    </w:p>
    <w:p w14:paraId="5DBE7A31" w14:textId="123512D7" w:rsidR="00C34BBF" w:rsidRDefault="00C34BBF" w:rsidP="00FF6693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explor</w:t>
      </w:r>
      <w:r w:rsidR="009F0943">
        <w:rPr>
          <w:rFonts w:ascii="Arial" w:hAnsi="Arial" w:cs="Arial"/>
          <w:szCs w:val="22"/>
        </w:rPr>
        <w:t>e</w:t>
      </w:r>
      <w:r>
        <w:rPr>
          <w:rFonts w:ascii="Arial" w:hAnsi="Arial" w:cs="Arial"/>
          <w:szCs w:val="22"/>
        </w:rPr>
        <w:t xml:space="preserve"> local </w:t>
      </w:r>
      <w:r w:rsidR="00C073E8">
        <w:rPr>
          <w:rFonts w:ascii="Arial" w:hAnsi="Arial" w:cs="Arial"/>
          <w:szCs w:val="22"/>
        </w:rPr>
        <w:t>member</w:t>
      </w:r>
      <w:r>
        <w:rPr>
          <w:rFonts w:ascii="Arial" w:hAnsi="Arial" w:cs="Arial"/>
          <w:szCs w:val="22"/>
        </w:rPr>
        <w:t xml:space="preserve">s’ views about </w:t>
      </w:r>
      <w:r w:rsidRPr="00EC3FD2">
        <w:rPr>
          <w:rFonts w:ascii="Arial" w:hAnsi="Arial" w:cs="Arial"/>
          <w:szCs w:val="22"/>
        </w:rPr>
        <w:t xml:space="preserve">what no overall control could mean </w:t>
      </w:r>
      <w:r>
        <w:rPr>
          <w:rFonts w:ascii="Arial" w:hAnsi="Arial" w:cs="Arial"/>
          <w:szCs w:val="22"/>
        </w:rPr>
        <w:t>locally</w:t>
      </w:r>
      <w:r w:rsidR="002F08A2">
        <w:rPr>
          <w:rFonts w:ascii="Arial" w:hAnsi="Arial" w:cs="Arial"/>
          <w:szCs w:val="22"/>
        </w:rPr>
        <w:t>;</w:t>
      </w:r>
      <w:r>
        <w:rPr>
          <w:rFonts w:ascii="Arial" w:hAnsi="Arial" w:cs="Arial"/>
          <w:szCs w:val="22"/>
        </w:rPr>
        <w:t xml:space="preserve"> </w:t>
      </w:r>
    </w:p>
    <w:p w14:paraId="6F629B04" w14:textId="1920882B" w:rsidR="00C34BBF" w:rsidRPr="00EC3FD2" w:rsidRDefault="00C34BBF" w:rsidP="00FF6693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EC3FD2">
        <w:rPr>
          <w:rFonts w:ascii="Arial" w:hAnsi="Arial" w:cs="Arial"/>
          <w:szCs w:val="22"/>
        </w:rPr>
        <w:t>ensur</w:t>
      </w:r>
      <w:r w:rsidR="009F0943">
        <w:rPr>
          <w:rFonts w:ascii="Arial" w:hAnsi="Arial" w:cs="Arial"/>
          <w:szCs w:val="22"/>
        </w:rPr>
        <w:t xml:space="preserve">e </w:t>
      </w:r>
      <w:r>
        <w:rPr>
          <w:rFonts w:ascii="Arial" w:hAnsi="Arial" w:cs="Arial"/>
          <w:szCs w:val="22"/>
        </w:rPr>
        <w:t xml:space="preserve">negotiation teams can start </w:t>
      </w:r>
      <w:r w:rsidRPr="00EC3FD2">
        <w:rPr>
          <w:rFonts w:ascii="Arial" w:hAnsi="Arial" w:cs="Arial"/>
          <w:szCs w:val="22"/>
        </w:rPr>
        <w:t xml:space="preserve">discussions </w:t>
      </w:r>
      <w:r>
        <w:rPr>
          <w:rFonts w:ascii="Arial" w:hAnsi="Arial" w:cs="Arial"/>
          <w:szCs w:val="22"/>
        </w:rPr>
        <w:t xml:space="preserve">straight after </w:t>
      </w:r>
      <w:r w:rsidRPr="00EC3FD2">
        <w:rPr>
          <w:rFonts w:ascii="Arial" w:hAnsi="Arial" w:cs="Arial"/>
          <w:szCs w:val="22"/>
        </w:rPr>
        <w:t>election</w:t>
      </w:r>
      <w:r>
        <w:rPr>
          <w:rFonts w:ascii="Arial" w:hAnsi="Arial" w:cs="Arial"/>
          <w:szCs w:val="22"/>
        </w:rPr>
        <w:t xml:space="preserve"> results</w:t>
      </w:r>
      <w:r w:rsidR="002F08A2">
        <w:rPr>
          <w:rFonts w:ascii="Arial" w:hAnsi="Arial" w:cs="Arial"/>
          <w:szCs w:val="22"/>
        </w:rPr>
        <w:t>;</w:t>
      </w:r>
      <w:r>
        <w:rPr>
          <w:rFonts w:ascii="Arial" w:hAnsi="Arial" w:cs="Arial"/>
          <w:szCs w:val="22"/>
        </w:rPr>
        <w:t xml:space="preserve"> </w:t>
      </w:r>
    </w:p>
    <w:p w14:paraId="34E1D3E7" w14:textId="5A190CBE" w:rsidR="00C34BBF" w:rsidRDefault="00C34BBF" w:rsidP="00FF6693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C34BBF">
        <w:rPr>
          <w:rFonts w:ascii="Arial" w:hAnsi="Arial" w:cs="Arial"/>
          <w:szCs w:val="22"/>
        </w:rPr>
        <w:t xml:space="preserve">get to grips with key issues, </w:t>
      </w:r>
      <w:r w:rsidR="00FF6693">
        <w:rPr>
          <w:rFonts w:ascii="Arial" w:hAnsi="Arial" w:cs="Arial"/>
          <w:szCs w:val="22"/>
        </w:rPr>
        <w:t>e.g.</w:t>
      </w:r>
      <w:r w:rsidR="00C073E8">
        <w:rPr>
          <w:rFonts w:ascii="Arial" w:hAnsi="Arial" w:cs="Arial"/>
          <w:szCs w:val="22"/>
        </w:rPr>
        <w:t xml:space="preserve"> </w:t>
      </w:r>
      <w:r w:rsidRPr="00C34BBF">
        <w:rPr>
          <w:rFonts w:ascii="Arial" w:hAnsi="Arial" w:cs="Arial"/>
          <w:szCs w:val="22"/>
        </w:rPr>
        <w:t xml:space="preserve">who could become </w:t>
      </w:r>
      <w:r w:rsidR="00C073E8">
        <w:rPr>
          <w:rFonts w:ascii="Arial" w:hAnsi="Arial" w:cs="Arial"/>
          <w:szCs w:val="22"/>
        </w:rPr>
        <w:t xml:space="preserve">the </w:t>
      </w:r>
      <w:r w:rsidRPr="00C34BBF">
        <w:rPr>
          <w:rFonts w:ascii="Arial" w:hAnsi="Arial" w:cs="Arial"/>
          <w:szCs w:val="22"/>
        </w:rPr>
        <w:t>leader,</w:t>
      </w:r>
      <w:r w:rsidR="00F706ED">
        <w:rPr>
          <w:rFonts w:ascii="Arial" w:hAnsi="Arial" w:cs="Arial"/>
          <w:szCs w:val="22"/>
        </w:rPr>
        <w:t xml:space="preserve"> deputy,</w:t>
      </w:r>
      <w:r w:rsidRPr="00C34BBF">
        <w:rPr>
          <w:rFonts w:ascii="Arial" w:hAnsi="Arial" w:cs="Arial"/>
          <w:szCs w:val="22"/>
        </w:rPr>
        <w:t xml:space="preserve"> cabinet or lead members</w:t>
      </w:r>
      <w:r w:rsidR="002F08A2">
        <w:rPr>
          <w:rFonts w:ascii="Arial" w:hAnsi="Arial" w:cs="Arial"/>
          <w:szCs w:val="22"/>
        </w:rPr>
        <w:t>;</w:t>
      </w:r>
    </w:p>
    <w:p w14:paraId="568B0AAD" w14:textId="24760CFF" w:rsidR="00C34BBF" w:rsidRDefault="00C34BBF" w:rsidP="00FF6693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C34BBF">
        <w:rPr>
          <w:rFonts w:ascii="Arial" w:hAnsi="Arial" w:cs="Arial"/>
          <w:szCs w:val="22"/>
        </w:rPr>
        <w:t>consider talking to other parties in case further formal discussions are needed</w:t>
      </w:r>
      <w:r w:rsidR="002F08A2">
        <w:rPr>
          <w:rFonts w:ascii="Arial" w:hAnsi="Arial" w:cs="Arial"/>
          <w:szCs w:val="22"/>
        </w:rPr>
        <w:t>; and</w:t>
      </w:r>
      <w:r w:rsidRPr="00C34BBF">
        <w:rPr>
          <w:rFonts w:ascii="Arial" w:hAnsi="Arial" w:cs="Arial"/>
          <w:szCs w:val="22"/>
        </w:rPr>
        <w:t xml:space="preserve"> </w:t>
      </w:r>
    </w:p>
    <w:p w14:paraId="2F256CCF" w14:textId="77777777" w:rsidR="00C34BBF" w:rsidRDefault="00C34BBF" w:rsidP="00FF6693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proofErr w:type="gramStart"/>
      <w:r w:rsidRPr="00C34BBF">
        <w:rPr>
          <w:rFonts w:ascii="Arial" w:hAnsi="Arial" w:cs="Arial"/>
          <w:szCs w:val="22"/>
        </w:rPr>
        <w:t>ask</w:t>
      </w:r>
      <w:proofErr w:type="gramEnd"/>
      <w:r w:rsidRPr="00C34BBF">
        <w:rPr>
          <w:rFonts w:ascii="Arial" w:hAnsi="Arial" w:cs="Arial"/>
          <w:szCs w:val="22"/>
        </w:rPr>
        <w:t xml:space="preserve"> other leaders, who have experience of such issues, for advice</w:t>
      </w:r>
      <w:r>
        <w:rPr>
          <w:rFonts w:ascii="Arial" w:hAnsi="Arial" w:cs="Arial"/>
          <w:szCs w:val="22"/>
        </w:rPr>
        <w:t>.</w:t>
      </w:r>
    </w:p>
    <w:p w14:paraId="49CC127F" w14:textId="77777777" w:rsidR="00C34BBF" w:rsidRPr="00C34BBF" w:rsidRDefault="00C34BBF" w:rsidP="00C34BBF">
      <w:pPr>
        <w:pStyle w:val="ListParagraph"/>
        <w:rPr>
          <w:rFonts w:ascii="Arial" w:hAnsi="Arial" w:cs="Arial"/>
          <w:szCs w:val="22"/>
        </w:rPr>
      </w:pPr>
    </w:p>
    <w:p w14:paraId="34EE6F0C" w14:textId="77777777" w:rsidR="00C34BBF" w:rsidRPr="00FF6693" w:rsidRDefault="00C34BBF" w:rsidP="00FF669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 w:rsidRPr="00FF6693">
        <w:rPr>
          <w:rFonts w:ascii="Arial" w:hAnsi="Arial" w:cs="Arial"/>
          <w:szCs w:val="22"/>
        </w:rPr>
        <w:t>Immediately after the electi</w:t>
      </w:r>
      <w:r w:rsidR="00591FBA" w:rsidRPr="00FF6693">
        <w:rPr>
          <w:rFonts w:ascii="Arial" w:hAnsi="Arial" w:cs="Arial"/>
          <w:szCs w:val="22"/>
        </w:rPr>
        <w:t xml:space="preserve">on, </w:t>
      </w:r>
      <w:r w:rsidR="00C073E8" w:rsidRPr="00FF6693">
        <w:rPr>
          <w:rFonts w:ascii="Arial" w:hAnsi="Arial" w:cs="Arial"/>
          <w:szCs w:val="22"/>
        </w:rPr>
        <w:t xml:space="preserve">advice from </w:t>
      </w:r>
      <w:r w:rsidR="00591FBA" w:rsidRPr="00FF6693">
        <w:rPr>
          <w:rFonts w:ascii="Arial" w:hAnsi="Arial" w:cs="Arial"/>
          <w:szCs w:val="22"/>
        </w:rPr>
        <w:t xml:space="preserve">leading members </w:t>
      </w:r>
      <w:r w:rsidR="00C073E8" w:rsidRPr="00FF6693">
        <w:rPr>
          <w:rFonts w:ascii="Arial" w:hAnsi="Arial" w:cs="Arial"/>
          <w:szCs w:val="22"/>
        </w:rPr>
        <w:t xml:space="preserve">is </w:t>
      </w:r>
      <w:r w:rsidR="00F706ED" w:rsidRPr="00FF6693">
        <w:rPr>
          <w:rFonts w:ascii="Arial" w:hAnsi="Arial" w:cs="Arial"/>
          <w:szCs w:val="22"/>
        </w:rPr>
        <w:t xml:space="preserve">then </w:t>
      </w:r>
      <w:r w:rsidR="00C073E8" w:rsidRPr="00FF6693">
        <w:rPr>
          <w:rFonts w:ascii="Arial" w:hAnsi="Arial" w:cs="Arial"/>
          <w:szCs w:val="22"/>
        </w:rPr>
        <w:t>to</w:t>
      </w:r>
      <w:r w:rsidR="00591FBA" w:rsidRPr="00FF6693">
        <w:rPr>
          <w:rFonts w:ascii="Arial" w:hAnsi="Arial" w:cs="Arial"/>
          <w:szCs w:val="22"/>
        </w:rPr>
        <w:t>:</w:t>
      </w:r>
    </w:p>
    <w:p w14:paraId="3A270231" w14:textId="77777777" w:rsidR="00EC3FD2" w:rsidRDefault="00EC3FD2" w:rsidP="00EC3FD2">
      <w:pPr>
        <w:pStyle w:val="ListParagraph"/>
        <w:rPr>
          <w:rFonts w:ascii="Arial" w:hAnsi="Arial" w:cs="Arial"/>
          <w:szCs w:val="22"/>
        </w:rPr>
      </w:pPr>
    </w:p>
    <w:p w14:paraId="058BDBAF" w14:textId="18CB5792" w:rsidR="00C34BBF" w:rsidRPr="00591FBA" w:rsidRDefault="00F706ED" w:rsidP="00FF6693">
      <w:pPr>
        <w:pStyle w:val="ListParagraph"/>
        <w:numPr>
          <w:ilvl w:val="1"/>
          <w:numId w:val="4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consider </w:t>
      </w:r>
      <w:r w:rsidR="00C34BBF" w:rsidRPr="00591FBA">
        <w:rPr>
          <w:rFonts w:ascii="Arial" w:hAnsi="Arial" w:cs="Arial"/>
          <w:szCs w:val="22"/>
        </w:rPr>
        <w:t xml:space="preserve">all </w:t>
      </w:r>
      <w:r w:rsidR="00591FBA" w:rsidRPr="00591FBA">
        <w:rPr>
          <w:rFonts w:ascii="Arial" w:hAnsi="Arial" w:cs="Arial"/>
          <w:szCs w:val="22"/>
        </w:rPr>
        <w:t xml:space="preserve">possible </w:t>
      </w:r>
      <w:r w:rsidR="00C34BBF" w:rsidRPr="00591FBA">
        <w:rPr>
          <w:rFonts w:ascii="Arial" w:hAnsi="Arial" w:cs="Arial"/>
          <w:szCs w:val="22"/>
        </w:rPr>
        <w:t>options</w:t>
      </w:r>
      <w:r w:rsidR="00591FBA" w:rsidRPr="00591FBA">
        <w:rPr>
          <w:rFonts w:ascii="Arial" w:hAnsi="Arial" w:cs="Arial"/>
          <w:szCs w:val="22"/>
        </w:rPr>
        <w:t xml:space="preserve"> </w:t>
      </w:r>
      <w:r w:rsidR="00591FBA">
        <w:rPr>
          <w:rFonts w:ascii="Arial" w:hAnsi="Arial" w:cs="Arial"/>
          <w:szCs w:val="22"/>
        </w:rPr>
        <w:t xml:space="preserve">for their party – big or small </w:t>
      </w:r>
      <w:r>
        <w:rPr>
          <w:rFonts w:ascii="Arial" w:hAnsi="Arial" w:cs="Arial"/>
          <w:szCs w:val="22"/>
        </w:rPr>
        <w:t>–</w:t>
      </w:r>
      <w:r w:rsidR="00591FBA">
        <w:rPr>
          <w:rFonts w:ascii="Arial" w:hAnsi="Arial" w:cs="Arial"/>
          <w:szCs w:val="22"/>
        </w:rPr>
        <w:t xml:space="preserve"> </w:t>
      </w:r>
      <w:r w:rsidR="00FF6693">
        <w:rPr>
          <w:rFonts w:ascii="Arial" w:hAnsi="Arial" w:cs="Arial"/>
          <w:szCs w:val="22"/>
        </w:rPr>
        <w:t>e.g.</w:t>
      </w:r>
      <w:r>
        <w:rPr>
          <w:rFonts w:ascii="Arial" w:hAnsi="Arial" w:cs="Arial"/>
          <w:szCs w:val="22"/>
        </w:rPr>
        <w:t xml:space="preserve"> </w:t>
      </w:r>
      <w:r w:rsidR="00591FBA" w:rsidRPr="00591FBA">
        <w:rPr>
          <w:rFonts w:ascii="Arial" w:hAnsi="Arial" w:cs="Arial"/>
          <w:szCs w:val="22"/>
        </w:rPr>
        <w:t xml:space="preserve">a </w:t>
      </w:r>
      <w:r w:rsidR="00C34BBF" w:rsidRPr="00591FBA">
        <w:rPr>
          <w:rFonts w:ascii="Arial" w:hAnsi="Arial" w:cs="Arial"/>
          <w:szCs w:val="22"/>
        </w:rPr>
        <w:t xml:space="preserve">minority administration, a formal </w:t>
      </w:r>
      <w:r w:rsidR="00591FBA" w:rsidRPr="00591FBA">
        <w:rPr>
          <w:rFonts w:ascii="Arial" w:hAnsi="Arial" w:cs="Arial"/>
          <w:szCs w:val="22"/>
        </w:rPr>
        <w:t xml:space="preserve">or informal </w:t>
      </w:r>
      <w:r w:rsidR="00C34BBF" w:rsidRPr="00591FBA">
        <w:rPr>
          <w:rFonts w:ascii="Arial" w:hAnsi="Arial" w:cs="Arial"/>
          <w:szCs w:val="22"/>
        </w:rPr>
        <w:t xml:space="preserve">coalition </w:t>
      </w:r>
      <w:r w:rsidR="00591FBA" w:rsidRPr="00591FBA">
        <w:rPr>
          <w:rFonts w:ascii="Arial" w:hAnsi="Arial" w:cs="Arial"/>
          <w:szCs w:val="22"/>
        </w:rPr>
        <w:t>or agreement</w:t>
      </w:r>
      <w:r w:rsidR="002F08A2">
        <w:rPr>
          <w:rFonts w:ascii="Arial" w:hAnsi="Arial" w:cs="Arial"/>
          <w:szCs w:val="22"/>
        </w:rPr>
        <w:t>;</w:t>
      </w:r>
      <w:r w:rsidR="00591FBA" w:rsidRPr="00591FBA">
        <w:rPr>
          <w:rFonts w:ascii="Arial" w:hAnsi="Arial" w:cs="Arial"/>
          <w:szCs w:val="22"/>
        </w:rPr>
        <w:t xml:space="preserve"> </w:t>
      </w:r>
    </w:p>
    <w:p w14:paraId="61777FCB" w14:textId="4BEB42FF" w:rsidR="00C34BBF" w:rsidRPr="00C34BBF" w:rsidRDefault="00591FBA" w:rsidP="00FF6693">
      <w:pPr>
        <w:pStyle w:val="ListParagraph"/>
        <w:numPr>
          <w:ilvl w:val="1"/>
          <w:numId w:val="4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se</w:t>
      </w:r>
      <w:r w:rsidR="00C34BBF" w:rsidRPr="00C34BBF">
        <w:rPr>
          <w:rFonts w:ascii="Arial" w:hAnsi="Arial" w:cs="Arial"/>
          <w:szCs w:val="22"/>
        </w:rPr>
        <w:t>cur</w:t>
      </w:r>
      <w:r w:rsidR="00F706ED">
        <w:rPr>
          <w:rFonts w:ascii="Arial" w:hAnsi="Arial" w:cs="Arial"/>
          <w:szCs w:val="22"/>
        </w:rPr>
        <w:t xml:space="preserve">e </w:t>
      </w:r>
      <w:r>
        <w:rPr>
          <w:rFonts w:ascii="Arial" w:hAnsi="Arial" w:cs="Arial"/>
          <w:szCs w:val="22"/>
        </w:rPr>
        <w:t xml:space="preserve">their </w:t>
      </w:r>
      <w:r w:rsidR="00C34BBF" w:rsidRPr="00C34BBF">
        <w:rPr>
          <w:rFonts w:ascii="Arial" w:hAnsi="Arial" w:cs="Arial"/>
          <w:szCs w:val="22"/>
        </w:rPr>
        <w:t xml:space="preserve">own </w:t>
      </w:r>
      <w:r>
        <w:rPr>
          <w:rFonts w:ascii="Arial" w:hAnsi="Arial" w:cs="Arial"/>
          <w:szCs w:val="22"/>
        </w:rPr>
        <w:t xml:space="preserve">group leader </w:t>
      </w:r>
      <w:r w:rsidR="00C34BBF" w:rsidRPr="00C34BBF">
        <w:rPr>
          <w:rFonts w:ascii="Arial" w:hAnsi="Arial" w:cs="Arial"/>
          <w:szCs w:val="22"/>
        </w:rPr>
        <w:t>position</w:t>
      </w:r>
      <w:r>
        <w:rPr>
          <w:rFonts w:ascii="Arial" w:hAnsi="Arial" w:cs="Arial"/>
          <w:szCs w:val="22"/>
        </w:rPr>
        <w:t xml:space="preserve">s by </w:t>
      </w:r>
      <w:r w:rsidR="00C34BBF" w:rsidRPr="00C34BBF">
        <w:rPr>
          <w:rFonts w:ascii="Arial" w:hAnsi="Arial" w:cs="Arial"/>
          <w:szCs w:val="22"/>
        </w:rPr>
        <w:t>canvass</w:t>
      </w:r>
      <w:r>
        <w:rPr>
          <w:rFonts w:ascii="Arial" w:hAnsi="Arial" w:cs="Arial"/>
          <w:szCs w:val="22"/>
        </w:rPr>
        <w:t>ing</w:t>
      </w:r>
      <w:r w:rsidR="00C34BBF" w:rsidRPr="00C34BBF">
        <w:rPr>
          <w:rFonts w:ascii="Arial" w:hAnsi="Arial" w:cs="Arial"/>
          <w:szCs w:val="22"/>
        </w:rPr>
        <w:t xml:space="preserve"> support</w:t>
      </w:r>
      <w:r w:rsidR="002F08A2">
        <w:rPr>
          <w:rFonts w:ascii="Arial" w:hAnsi="Arial" w:cs="Arial"/>
          <w:szCs w:val="22"/>
        </w:rPr>
        <w:t>;</w:t>
      </w:r>
      <w:r w:rsidR="00C34BBF" w:rsidRPr="00C34BBF">
        <w:rPr>
          <w:rFonts w:ascii="Arial" w:hAnsi="Arial" w:cs="Arial"/>
          <w:szCs w:val="22"/>
        </w:rPr>
        <w:t xml:space="preserve"> </w:t>
      </w:r>
    </w:p>
    <w:p w14:paraId="406E89EE" w14:textId="1B760B01" w:rsidR="00591FBA" w:rsidRDefault="00591FBA" w:rsidP="00FF6693">
      <w:pPr>
        <w:pStyle w:val="ListParagraph"/>
        <w:numPr>
          <w:ilvl w:val="1"/>
          <w:numId w:val="4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get </w:t>
      </w:r>
      <w:r w:rsidR="00C34BBF" w:rsidRPr="00591FBA">
        <w:rPr>
          <w:rFonts w:ascii="Arial" w:hAnsi="Arial" w:cs="Arial"/>
          <w:szCs w:val="22"/>
        </w:rPr>
        <w:t>to know the priorities of the other parties</w:t>
      </w:r>
      <w:r w:rsidRPr="00591FBA">
        <w:rPr>
          <w:rFonts w:ascii="Arial" w:hAnsi="Arial" w:cs="Arial"/>
          <w:szCs w:val="22"/>
        </w:rPr>
        <w:t xml:space="preserve"> to identify shared and differing views</w:t>
      </w:r>
      <w:r w:rsidR="002F08A2">
        <w:rPr>
          <w:rFonts w:ascii="Arial" w:hAnsi="Arial" w:cs="Arial"/>
          <w:szCs w:val="22"/>
        </w:rPr>
        <w:t>;</w:t>
      </w:r>
    </w:p>
    <w:p w14:paraId="6BAE3A9D" w14:textId="1A90DB17" w:rsidR="00C34BBF" w:rsidRPr="00591FBA" w:rsidRDefault="00591FBA" w:rsidP="00FF6693">
      <w:pPr>
        <w:pStyle w:val="ListParagraph"/>
        <w:numPr>
          <w:ilvl w:val="1"/>
          <w:numId w:val="4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</w:t>
      </w:r>
      <w:r w:rsidR="00C34BBF" w:rsidRPr="00591FBA">
        <w:rPr>
          <w:rFonts w:ascii="Arial" w:hAnsi="Arial" w:cs="Arial"/>
          <w:szCs w:val="22"/>
        </w:rPr>
        <w:t>alk</w:t>
      </w:r>
      <w:r w:rsidR="00F706ED">
        <w:rPr>
          <w:rFonts w:ascii="Arial" w:hAnsi="Arial" w:cs="Arial"/>
          <w:szCs w:val="22"/>
        </w:rPr>
        <w:t xml:space="preserve"> </w:t>
      </w:r>
      <w:r w:rsidR="00C34BBF" w:rsidRPr="00591FBA">
        <w:rPr>
          <w:rFonts w:ascii="Arial" w:hAnsi="Arial" w:cs="Arial"/>
          <w:szCs w:val="22"/>
        </w:rPr>
        <w:t>to other parties</w:t>
      </w:r>
      <w:r>
        <w:rPr>
          <w:rFonts w:ascii="Arial" w:hAnsi="Arial" w:cs="Arial"/>
          <w:szCs w:val="22"/>
        </w:rPr>
        <w:t xml:space="preserve"> and group leaders to see who could work together on what </w:t>
      </w:r>
      <w:r w:rsidR="00C073E8">
        <w:rPr>
          <w:rFonts w:ascii="Arial" w:hAnsi="Arial" w:cs="Arial"/>
          <w:szCs w:val="22"/>
        </w:rPr>
        <w:t>issues</w:t>
      </w:r>
      <w:r w:rsidR="002F08A2">
        <w:rPr>
          <w:rFonts w:ascii="Arial" w:hAnsi="Arial" w:cs="Arial"/>
          <w:szCs w:val="22"/>
        </w:rPr>
        <w:t>;</w:t>
      </w:r>
    </w:p>
    <w:p w14:paraId="160B79FF" w14:textId="4231BDE6" w:rsidR="00591FBA" w:rsidRDefault="00591FBA" w:rsidP="00FF6693">
      <w:pPr>
        <w:pStyle w:val="ListParagraph"/>
        <w:numPr>
          <w:ilvl w:val="1"/>
          <w:numId w:val="41"/>
        </w:numPr>
        <w:rPr>
          <w:rFonts w:ascii="Arial" w:hAnsi="Arial" w:cs="Arial"/>
          <w:szCs w:val="22"/>
        </w:rPr>
      </w:pPr>
      <w:r w:rsidRPr="00591FBA">
        <w:rPr>
          <w:rFonts w:ascii="Arial" w:hAnsi="Arial" w:cs="Arial"/>
          <w:szCs w:val="22"/>
        </w:rPr>
        <w:t xml:space="preserve">ask their </w:t>
      </w:r>
      <w:r w:rsidR="00C34BBF" w:rsidRPr="00591FBA">
        <w:rPr>
          <w:rFonts w:ascii="Arial" w:hAnsi="Arial" w:cs="Arial"/>
          <w:szCs w:val="22"/>
        </w:rPr>
        <w:t>chief executive for advice</w:t>
      </w:r>
      <w:r w:rsidRPr="00591FBA">
        <w:rPr>
          <w:rFonts w:ascii="Arial" w:hAnsi="Arial" w:cs="Arial"/>
          <w:szCs w:val="22"/>
        </w:rPr>
        <w:t xml:space="preserve">, </w:t>
      </w:r>
      <w:r w:rsidR="00C34BBF" w:rsidRPr="00591FBA">
        <w:rPr>
          <w:rFonts w:ascii="Arial" w:hAnsi="Arial" w:cs="Arial"/>
          <w:szCs w:val="22"/>
        </w:rPr>
        <w:t>information</w:t>
      </w:r>
      <w:r w:rsidRPr="00591FBA">
        <w:rPr>
          <w:rFonts w:ascii="Arial" w:hAnsi="Arial" w:cs="Arial"/>
          <w:szCs w:val="22"/>
        </w:rPr>
        <w:t xml:space="preserve"> and support</w:t>
      </w:r>
      <w:r w:rsidR="002F08A2">
        <w:rPr>
          <w:rFonts w:ascii="Arial" w:hAnsi="Arial" w:cs="Arial"/>
          <w:szCs w:val="22"/>
        </w:rPr>
        <w:t>;</w:t>
      </w:r>
      <w:r w:rsidRPr="00591FBA">
        <w:rPr>
          <w:rFonts w:ascii="Arial" w:hAnsi="Arial" w:cs="Arial"/>
          <w:szCs w:val="22"/>
        </w:rPr>
        <w:t xml:space="preserve"> </w:t>
      </w:r>
    </w:p>
    <w:p w14:paraId="5153E0E9" w14:textId="094EF168" w:rsidR="00C34BBF" w:rsidRPr="00591FBA" w:rsidRDefault="00591FBA" w:rsidP="00FF6693">
      <w:pPr>
        <w:pStyle w:val="ListParagraph"/>
        <w:numPr>
          <w:ilvl w:val="1"/>
          <w:numId w:val="4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keep their </w:t>
      </w:r>
      <w:r w:rsidR="00C073E8">
        <w:rPr>
          <w:rFonts w:ascii="Arial" w:hAnsi="Arial" w:cs="Arial"/>
          <w:szCs w:val="22"/>
        </w:rPr>
        <w:t>member</w:t>
      </w:r>
      <w:r w:rsidR="00C34BBF" w:rsidRPr="00591FBA">
        <w:rPr>
          <w:rFonts w:ascii="Arial" w:hAnsi="Arial" w:cs="Arial"/>
          <w:szCs w:val="22"/>
        </w:rPr>
        <w:t>s briefed</w:t>
      </w:r>
      <w:r>
        <w:rPr>
          <w:rFonts w:ascii="Arial" w:hAnsi="Arial" w:cs="Arial"/>
          <w:szCs w:val="22"/>
        </w:rPr>
        <w:t xml:space="preserve"> and prepared </w:t>
      </w:r>
      <w:r w:rsidR="00C34BBF" w:rsidRPr="00591FBA">
        <w:rPr>
          <w:rFonts w:ascii="Arial" w:hAnsi="Arial" w:cs="Arial"/>
          <w:szCs w:val="22"/>
        </w:rPr>
        <w:t>for possible cabinet</w:t>
      </w:r>
      <w:r>
        <w:rPr>
          <w:rFonts w:ascii="Arial" w:hAnsi="Arial" w:cs="Arial"/>
          <w:szCs w:val="22"/>
        </w:rPr>
        <w:t xml:space="preserve"> or </w:t>
      </w:r>
      <w:r w:rsidR="00C34BBF" w:rsidRPr="00591FBA">
        <w:rPr>
          <w:rFonts w:ascii="Arial" w:hAnsi="Arial" w:cs="Arial"/>
          <w:szCs w:val="22"/>
        </w:rPr>
        <w:t>executive roles</w:t>
      </w:r>
      <w:r w:rsidR="002F08A2">
        <w:rPr>
          <w:rFonts w:ascii="Arial" w:hAnsi="Arial" w:cs="Arial"/>
          <w:szCs w:val="22"/>
        </w:rPr>
        <w:t>;</w:t>
      </w:r>
      <w:r w:rsidR="00C34BBF" w:rsidRPr="00591FBA">
        <w:rPr>
          <w:rFonts w:ascii="Arial" w:hAnsi="Arial" w:cs="Arial"/>
          <w:szCs w:val="22"/>
        </w:rPr>
        <w:t xml:space="preserve"> </w:t>
      </w:r>
    </w:p>
    <w:p w14:paraId="19E82A1B" w14:textId="348FD5E2" w:rsidR="00591FBA" w:rsidRDefault="00591FBA" w:rsidP="00FF6693">
      <w:pPr>
        <w:pStyle w:val="ListParagraph"/>
        <w:numPr>
          <w:ilvl w:val="1"/>
          <w:numId w:val="41"/>
        </w:numPr>
        <w:rPr>
          <w:rFonts w:ascii="Arial" w:hAnsi="Arial" w:cs="Arial"/>
          <w:szCs w:val="22"/>
        </w:rPr>
      </w:pPr>
      <w:r w:rsidRPr="00591FBA">
        <w:rPr>
          <w:rFonts w:ascii="Arial" w:hAnsi="Arial" w:cs="Arial"/>
          <w:szCs w:val="22"/>
        </w:rPr>
        <w:t>tak</w:t>
      </w:r>
      <w:r w:rsidR="00F706ED">
        <w:rPr>
          <w:rFonts w:ascii="Arial" w:hAnsi="Arial" w:cs="Arial"/>
          <w:szCs w:val="22"/>
        </w:rPr>
        <w:t>e</w:t>
      </w:r>
      <w:r w:rsidRPr="00591FBA">
        <w:rPr>
          <w:rFonts w:ascii="Arial" w:hAnsi="Arial" w:cs="Arial"/>
          <w:szCs w:val="22"/>
        </w:rPr>
        <w:t xml:space="preserve"> sufficient time to make the best decisions</w:t>
      </w:r>
      <w:r w:rsidR="002F08A2">
        <w:rPr>
          <w:rFonts w:ascii="Arial" w:hAnsi="Arial" w:cs="Arial"/>
          <w:szCs w:val="22"/>
        </w:rPr>
        <w:t>;</w:t>
      </w:r>
      <w:r w:rsidRPr="00591FBA">
        <w:rPr>
          <w:rFonts w:ascii="Arial" w:hAnsi="Arial" w:cs="Arial"/>
          <w:szCs w:val="22"/>
        </w:rPr>
        <w:t xml:space="preserve"> </w:t>
      </w:r>
    </w:p>
    <w:p w14:paraId="7AA41104" w14:textId="49D06F3E" w:rsidR="00937F54" w:rsidRDefault="00F706ED" w:rsidP="00FF6693">
      <w:pPr>
        <w:pStyle w:val="ListParagraph"/>
        <w:numPr>
          <w:ilvl w:val="1"/>
          <w:numId w:val="4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consider </w:t>
      </w:r>
      <w:r w:rsidR="00C34BBF" w:rsidRPr="00937F54">
        <w:rPr>
          <w:rFonts w:ascii="Arial" w:hAnsi="Arial" w:cs="Arial"/>
          <w:szCs w:val="22"/>
        </w:rPr>
        <w:t>the detail</w:t>
      </w:r>
      <w:r w:rsidR="00591FBA" w:rsidRPr="00937F54">
        <w:rPr>
          <w:rFonts w:ascii="Arial" w:hAnsi="Arial" w:cs="Arial"/>
          <w:szCs w:val="22"/>
        </w:rPr>
        <w:t xml:space="preserve">, </w:t>
      </w:r>
      <w:r w:rsidR="00FF6693" w:rsidRPr="00937F54">
        <w:rPr>
          <w:rFonts w:ascii="Arial" w:hAnsi="Arial" w:cs="Arial"/>
          <w:szCs w:val="22"/>
        </w:rPr>
        <w:t>e.g.</w:t>
      </w:r>
      <w:r w:rsidR="00591FBA" w:rsidRPr="00937F54">
        <w:rPr>
          <w:rFonts w:ascii="Arial" w:hAnsi="Arial" w:cs="Arial"/>
          <w:szCs w:val="22"/>
        </w:rPr>
        <w:t xml:space="preserve"> </w:t>
      </w:r>
      <w:r w:rsidR="00C34BBF" w:rsidRPr="00937F54">
        <w:rPr>
          <w:rFonts w:ascii="Arial" w:hAnsi="Arial" w:cs="Arial"/>
          <w:szCs w:val="22"/>
        </w:rPr>
        <w:t>how groups in the administration will share information and make decisions</w:t>
      </w:r>
      <w:r w:rsidR="002F08A2">
        <w:rPr>
          <w:rFonts w:ascii="Arial" w:hAnsi="Arial" w:cs="Arial"/>
          <w:szCs w:val="22"/>
        </w:rPr>
        <w:t>; and</w:t>
      </w:r>
    </w:p>
    <w:p w14:paraId="032DC409" w14:textId="77777777" w:rsidR="00C34BBF" w:rsidRPr="00937F54" w:rsidRDefault="00C34BBF" w:rsidP="00FF6693">
      <w:pPr>
        <w:pStyle w:val="ListParagraph"/>
        <w:numPr>
          <w:ilvl w:val="1"/>
          <w:numId w:val="41"/>
        </w:numPr>
        <w:rPr>
          <w:rFonts w:ascii="Arial" w:hAnsi="Arial" w:cs="Arial"/>
          <w:szCs w:val="22"/>
        </w:rPr>
      </w:pPr>
      <w:proofErr w:type="gramStart"/>
      <w:r w:rsidRPr="00937F54">
        <w:rPr>
          <w:rFonts w:ascii="Arial" w:hAnsi="Arial" w:cs="Arial"/>
          <w:szCs w:val="22"/>
        </w:rPr>
        <w:t>key</w:t>
      </w:r>
      <w:proofErr w:type="gramEnd"/>
      <w:r w:rsidRPr="00937F54">
        <w:rPr>
          <w:rFonts w:ascii="Arial" w:hAnsi="Arial" w:cs="Arial"/>
          <w:szCs w:val="22"/>
        </w:rPr>
        <w:t xml:space="preserve"> positions</w:t>
      </w:r>
      <w:r w:rsidR="00937F54" w:rsidRPr="00937F54">
        <w:rPr>
          <w:rFonts w:ascii="Arial" w:hAnsi="Arial" w:cs="Arial"/>
          <w:szCs w:val="22"/>
        </w:rPr>
        <w:t xml:space="preserve">, </w:t>
      </w:r>
      <w:r w:rsidR="00FF6693" w:rsidRPr="00937F54">
        <w:rPr>
          <w:rFonts w:ascii="Arial" w:hAnsi="Arial" w:cs="Arial"/>
          <w:szCs w:val="22"/>
        </w:rPr>
        <w:t>e.g.</w:t>
      </w:r>
      <w:r w:rsidR="00937F54" w:rsidRPr="00937F54">
        <w:rPr>
          <w:rFonts w:ascii="Arial" w:hAnsi="Arial" w:cs="Arial"/>
          <w:szCs w:val="22"/>
        </w:rPr>
        <w:t xml:space="preserve"> </w:t>
      </w:r>
      <w:r w:rsidRPr="00937F54">
        <w:rPr>
          <w:rFonts w:ascii="Arial" w:hAnsi="Arial" w:cs="Arial"/>
          <w:szCs w:val="22"/>
        </w:rPr>
        <w:t>cabinet places</w:t>
      </w:r>
      <w:r w:rsidR="00937F54" w:rsidRPr="00937F54">
        <w:rPr>
          <w:rFonts w:ascii="Arial" w:hAnsi="Arial" w:cs="Arial"/>
          <w:szCs w:val="22"/>
        </w:rPr>
        <w:t xml:space="preserve"> and </w:t>
      </w:r>
      <w:r w:rsidRPr="00937F54">
        <w:rPr>
          <w:rFonts w:ascii="Arial" w:hAnsi="Arial" w:cs="Arial"/>
          <w:szCs w:val="22"/>
        </w:rPr>
        <w:t>committee chairs</w:t>
      </w:r>
      <w:r w:rsidR="00937F54" w:rsidRPr="00937F54">
        <w:rPr>
          <w:rFonts w:ascii="Arial" w:hAnsi="Arial" w:cs="Arial"/>
          <w:szCs w:val="22"/>
        </w:rPr>
        <w:t xml:space="preserve">, and </w:t>
      </w:r>
      <w:r w:rsidRPr="00937F54">
        <w:rPr>
          <w:rFonts w:ascii="Arial" w:hAnsi="Arial" w:cs="Arial"/>
          <w:szCs w:val="22"/>
        </w:rPr>
        <w:t>other parties’ requests</w:t>
      </w:r>
      <w:r w:rsidR="00F706ED">
        <w:rPr>
          <w:rFonts w:ascii="Arial" w:hAnsi="Arial" w:cs="Arial"/>
          <w:szCs w:val="22"/>
        </w:rPr>
        <w:t>.</w:t>
      </w:r>
      <w:r w:rsidRPr="00937F54">
        <w:rPr>
          <w:rFonts w:ascii="Arial" w:hAnsi="Arial" w:cs="Arial"/>
          <w:szCs w:val="22"/>
        </w:rPr>
        <w:t xml:space="preserve"> </w:t>
      </w:r>
    </w:p>
    <w:p w14:paraId="0DC6513C" w14:textId="77777777" w:rsidR="007A063E" w:rsidRPr="00937F54" w:rsidRDefault="007A063E" w:rsidP="007A063E">
      <w:pPr>
        <w:pStyle w:val="ListParagraph"/>
        <w:ind w:left="360"/>
        <w:rPr>
          <w:rFonts w:ascii="Arial" w:hAnsi="Arial" w:cs="Arial"/>
          <w:szCs w:val="22"/>
        </w:rPr>
      </w:pPr>
    </w:p>
    <w:p w14:paraId="0C27149D" w14:textId="77777777" w:rsidR="0087546A" w:rsidRPr="00FF6693" w:rsidRDefault="00937F54" w:rsidP="00FF669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 w:rsidRPr="00FF6693">
        <w:rPr>
          <w:rFonts w:ascii="Arial" w:hAnsi="Arial" w:cs="Arial"/>
          <w:szCs w:val="22"/>
        </w:rPr>
        <w:t xml:space="preserve">In the longer term, leading members </w:t>
      </w:r>
      <w:r w:rsidR="00F706ED" w:rsidRPr="00FF6693">
        <w:rPr>
          <w:rFonts w:ascii="Arial" w:hAnsi="Arial" w:cs="Arial"/>
          <w:szCs w:val="22"/>
        </w:rPr>
        <w:t>then advise to</w:t>
      </w:r>
      <w:r w:rsidRPr="00FF6693">
        <w:rPr>
          <w:rFonts w:ascii="Arial" w:hAnsi="Arial" w:cs="Arial"/>
          <w:szCs w:val="22"/>
        </w:rPr>
        <w:t xml:space="preserve">: </w:t>
      </w:r>
    </w:p>
    <w:p w14:paraId="524E7CC9" w14:textId="77777777" w:rsidR="0087546A" w:rsidRPr="00937F54" w:rsidRDefault="0087546A" w:rsidP="0021114E">
      <w:pPr>
        <w:pStyle w:val="ListParagraph"/>
        <w:rPr>
          <w:rFonts w:ascii="Arial" w:hAnsi="Arial" w:cs="Arial"/>
          <w:szCs w:val="22"/>
        </w:rPr>
      </w:pPr>
    </w:p>
    <w:p w14:paraId="28161C3D" w14:textId="5C4869E0" w:rsidR="00937F54" w:rsidRPr="00FF6693" w:rsidRDefault="00937F54" w:rsidP="00FF6693">
      <w:pPr>
        <w:pStyle w:val="ListParagraph"/>
        <w:numPr>
          <w:ilvl w:val="1"/>
          <w:numId w:val="42"/>
        </w:numPr>
        <w:rPr>
          <w:rFonts w:ascii="Arial" w:hAnsi="Arial" w:cs="Arial"/>
          <w:szCs w:val="22"/>
        </w:rPr>
      </w:pPr>
      <w:r w:rsidRPr="00FF6693">
        <w:rPr>
          <w:rFonts w:ascii="Arial" w:hAnsi="Arial" w:cs="Arial"/>
          <w:szCs w:val="22"/>
        </w:rPr>
        <w:t>consider written and/or spoken agreements to facilitate new arrangements</w:t>
      </w:r>
      <w:r w:rsidR="002F08A2">
        <w:rPr>
          <w:rFonts w:ascii="Arial" w:hAnsi="Arial" w:cs="Arial"/>
          <w:szCs w:val="22"/>
        </w:rPr>
        <w:t>;</w:t>
      </w:r>
      <w:r w:rsidRPr="00FF6693">
        <w:rPr>
          <w:rFonts w:ascii="Arial" w:hAnsi="Arial" w:cs="Arial"/>
          <w:szCs w:val="22"/>
        </w:rPr>
        <w:t xml:space="preserve"> </w:t>
      </w:r>
    </w:p>
    <w:p w14:paraId="7346153E" w14:textId="611293BC" w:rsidR="00937F54" w:rsidRPr="00FF6693" w:rsidRDefault="00937F54" w:rsidP="00FF6693">
      <w:pPr>
        <w:pStyle w:val="ListParagraph"/>
        <w:numPr>
          <w:ilvl w:val="1"/>
          <w:numId w:val="42"/>
        </w:numPr>
        <w:rPr>
          <w:rFonts w:ascii="Arial" w:hAnsi="Arial" w:cs="Arial"/>
          <w:szCs w:val="22"/>
        </w:rPr>
      </w:pPr>
      <w:r w:rsidRPr="00FF6693">
        <w:rPr>
          <w:rFonts w:ascii="Arial" w:hAnsi="Arial" w:cs="Arial"/>
          <w:szCs w:val="22"/>
        </w:rPr>
        <w:t>get up to speed on key issues –</w:t>
      </w:r>
      <w:r w:rsidR="00C073E8" w:rsidRPr="00FF6693">
        <w:rPr>
          <w:rFonts w:ascii="Arial" w:hAnsi="Arial" w:cs="Arial"/>
          <w:szCs w:val="22"/>
        </w:rPr>
        <w:t xml:space="preserve"> </w:t>
      </w:r>
      <w:r w:rsidRPr="00FF6693">
        <w:rPr>
          <w:rFonts w:ascii="Arial" w:hAnsi="Arial" w:cs="Arial"/>
          <w:szCs w:val="22"/>
        </w:rPr>
        <w:t xml:space="preserve">arrange briefings with </w:t>
      </w:r>
      <w:r w:rsidR="00C073E8" w:rsidRPr="00FF6693">
        <w:rPr>
          <w:rFonts w:ascii="Arial" w:hAnsi="Arial" w:cs="Arial"/>
          <w:szCs w:val="22"/>
        </w:rPr>
        <w:t xml:space="preserve">the </w:t>
      </w:r>
      <w:r w:rsidRPr="00FF6693">
        <w:rPr>
          <w:rFonts w:ascii="Arial" w:hAnsi="Arial" w:cs="Arial"/>
          <w:szCs w:val="22"/>
        </w:rPr>
        <w:t xml:space="preserve">chief executive and </w:t>
      </w:r>
      <w:r w:rsidR="00FF6693" w:rsidRPr="00FF6693">
        <w:rPr>
          <w:rFonts w:ascii="Arial" w:hAnsi="Arial" w:cs="Arial"/>
          <w:color w:val="FFFFFF" w:themeColor="background1"/>
          <w:szCs w:val="22"/>
        </w:rPr>
        <w:t>……</w:t>
      </w:r>
      <w:r w:rsidR="00C073E8" w:rsidRPr="00FF6693">
        <w:rPr>
          <w:rFonts w:ascii="Arial" w:hAnsi="Arial" w:cs="Arial"/>
          <w:szCs w:val="22"/>
        </w:rPr>
        <w:t>others</w:t>
      </w:r>
      <w:r w:rsidR="002F08A2">
        <w:rPr>
          <w:rFonts w:ascii="Arial" w:hAnsi="Arial" w:cs="Arial"/>
          <w:szCs w:val="22"/>
        </w:rPr>
        <w:t>;</w:t>
      </w:r>
    </w:p>
    <w:p w14:paraId="62A9D77E" w14:textId="20BA7994" w:rsidR="00937F54" w:rsidRPr="00FF6693" w:rsidRDefault="00937F54" w:rsidP="00FF6693">
      <w:pPr>
        <w:pStyle w:val="ListParagraph"/>
        <w:numPr>
          <w:ilvl w:val="1"/>
          <w:numId w:val="42"/>
        </w:numPr>
        <w:rPr>
          <w:rFonts w:ascii="Arial" w:hAnsi="Arial" w:cs="Arial"/>
          <w:szCs w:val="22"/>
        </w:rPr>
      </w:pPr>
      <w:r w:rsidRPr="00FF6693">
        <w:rPr>
          <w:rFonts w:ascii="Arial" w:hAnsi="Arial" w:cs="Arial"/>
          <w:szCs w:val="22"/>
        </w:rPr>
        <w:t>be patient</w:t>
      </w:r>
      <w:r w:rsidR="004B7C83" w:rsidRPr="00FF6693">
        <w:rPr>
          <w:rFonts w:ascii="Arial" w:hAnsi="Arial" w:cs="Arial"/>
          <w:szCs w:val="22"/>
        </w:rPr>
        <w:t xml:space="preserve">, </w:t>
      </w:r>
      <w:r w:rsidRPr="00FF6693">
        <w:rPr>
          <w:rFonts w:ascii="Arial" w:hAnsi="Arial" w:cs="Arial"/>
          <w:szCs w:val="22"/>
        </w:rPr>
        <w:t xml:space="preserve">to get everyone on board and understanding the new political </w:t>
      </w:r>
      <w:r w:rsidR="00FF6693" w:rsidRPr="00FF6693">
        <w:rPr>
          <w:rFonts w:ascii="Arial" w:hAnsi="Arial" w:cs="Arial"/>
          <w:color w:val="FFFFFF" w:themeColor="background1"/>
          <w:szCs w:val="22"/>
        </w:rPr>
        <w:t>……</w:t>
      </w:r>
      <w:r w:rsidRPr="00FF6693">
        <w:rPr>
          <w:rFonts w:ascii="Arial" w:hAnsi="Arial" w:cs="Arial"/>
          <w:szCs w:val="22"/>
        </w:rPr>
        <w:t>structure</w:t>
      </w:r>
      <w:r w:rsidR="002F08A2">
        <w:rPr>
          <w:rFonts w:ascii="Arial" w:hAnsi="Arial" w:cs="Arial"/>
          <w:szCs w:val="22"/>
        </w:rPr>
        <w:t>;</w:t>
      </w:r>
    </w:p>
    <w:p w14:paraId="28BCF33D" w14:textId="153214E1" w:rsidR="00937F54" w:rsidRPr="00FF6693" w:rsidRDefault="00937F54" w:rsidP="00FF6693">
      <w:pPr>
        <w:pStyle w:val="ListParagraph"/>
        <w:numPr>
          <w:ilvl w:val="1"/>
          <w:numId w:val="42"/>
        </w:numPr>
        <w:rPr>
          <w:rFonts w:ascii="Arial" w:hAnsi="Arial" w:cs="Arial"/>
          <w:szCs w:val="22"/>
        </w:rPr>
      </w:pPr>
      <w:r w:rsidRPr="00FF6693">
        <w:rPr>
          <w:rFonts w:ascii="Arial" w:hAnsi="Arial" w:cs="Arial"/>
          <w:szCs w:val="22"/>
        </w:rPr>
        <w:t xml:space="preserve">take the lead, hold arrangements together, </w:t>
      </w:r>
      <w:r w:rsidR="004B7C83" w:rsidRPr="00FF6693">
        <w:rPr>
          <w:rFonts w:ascii="Arial" w:hAnsi="Arial" w:cs="Arial"/>
          <w:szCs w:val="22"/>
        </w:rPr>
        <w:t xml:space="preserve">agree </w:t>
      </w:r>
      <w:r w:rsidRPr="00FF6693">
        <w:rPr>
          <w:rFonts w:ascii="Arial" w:hAnsi="Arial" w:cs="Arial"/>
          <w:szCs w:val="22"/>
        </w:rPr>
        <w:t>shared policy lines</w:t>
      </w:r>
      <w:r w:rsidR="004B7C83" w:rsidRPr="00FF6693">
        <w:rPr>
          <w:rFonts w:ascii="Arial" w:hAnsi="Arial" w:cs="Arial"/>
          <w:szCs w:val="22"/>
        </w:rPr>
        <w:t xml:space="preserve"> </w:t>
      </w:r>
      <w:r w:rsidRPr="00FF6693">
        <w:rPr>
          <w:rFonts w:ascii="Arial" w:hAnsi="Arial" w:cs="Arial"/>
          <w:szCs w:val="22"/>
        </w:rPr>
        <w:t xml:space="preserve">and identify </w:t>
      </w:r>
      <w:r w:rsidR="00FF6693" w:rsidRPr="00FF6693">
        <w:rPr>
          <w:rFonts w:ascii="Arial" w:hAnsi="Arial" w:cs="Arial"/>
          <w:color w:val="FFFFFF" w:themeColor="background1"/>
          <w:szCs w:val="22"/>
        </w:rPr>
        <w:t>……</w:t>
      </w:r>
      <w:r w:rsidR="002F08A2">
        <w:rPr>
          <w:rFonts w:ascii="Arial" w:hAnsi="Arial" w:cs="Arial"/>
          <w:szCs w:val="22"/>
        </w:rPr>
        <w:t>tensions;</w:t>
      </w:r>
    </w:p>
    <w:p w14:paraId="73CC254D" w14:textId="3D57BA4E" w:rsidR="00C073E8" w:rsidRPr="00FF6693" w:rsidRDefault="00937F54" w:rsidP="00FF6693">
      <w:pPr>
        <w:pStyle w:val="ListParagraph"/>
        <w:numPr>
          <w:ilvl w:val="1"/>
          <w:numId w:val="42"/>
        </w:numPr>
        <w:rPr>
          <w:rFonts w:ascii="Arial" w:hAnsi="Arial" w:cs="Arial"/>
          <w:szCs w:val="22"/>
        </w:rPr>
      </w:pPr>
      <w:r w:rsidRPr="00FF6693">
        <w:rPr>
          <w:rFonts w:ascii="Arial" w:hAnsi="Arial" w:cs="Arial"/>
          <w:szCs w:val="22"/>
        </w:rPr>
        <w:t xml:space="preserve">be clear who owns what, </w:t>
      </w:r>
      <w:r w:rsidR="00FF6693" w:rsidRPr="00FF6693">
        <w:rPr>
          <w:rFonts w:ascii="Arial" w:hAnsi="Arial" w:cs="Arial"/>
          <w:szCs w:val="22"/>
        </w:rPr>
        <w:t>e.g.</w:t>
      </w:r>
      <w:r w:rsidRPr="00FF6693">
        <w:rPr>
          <w:rFonts w:ascii="Arial" w:hAnsi="Arial" w:cs="Arial"/>
          <w:szCs w:val="22"/>
        </w:rPr>
        <w:t xml:space="preserve"> officers’ and </w:t>
      </w:r>
      <w:r w:rsidR="00C073E8" w:rsidRPr="00FF6693">
        <w:rPr>
          <w:rFonts w:ascii="Arial" w:hAnsi="Arial" w:cs="Arial"/>
          <w:szCs w:val="22"/>
        </w:rPr>
        <w:t>member</w:t>
      </w:r>
      <w:r w:rsidRPr="00FF6693">
        <w:rPr>
          <w:rFonts w:ascii="Arial" w:hAnsi="Arial" w:cs="Arial"/>
          <w:szCs w:val="22"/>
        </w:rPr>
        <w:t>s’ roles</w:t>
      </w:r>
      <w:r w:rsidR="002F08A2">
        <w:rPr>
          <w:rFonts w:ascii="Arial" w:hAnsi="Arial" w:cs="Arial"/>
          <w:szCs w:val="22"/>
        </w:rPr>
        <w:t>;</w:t>
      </w:r>
    </w:p>
    <w:p w14:paraId="79BFF960" w14:textId="69930F83" w:rsidR="00C073E8" w:rsidRPr="00FF6693" w:rsidRDefault="00C073E8" w:rsidP="00FF6693">
      <w:pPr>
        <w:pStyle w:val="ListParagraph"/>
        <w:numPr>
          <w:ilvl w:val="1"/>
          <w:numId w:val="42"/>
        </w:numPr>
        <w:rPr>
          <w:rFonts w:ascii="Arial" w:hAnsi="Arial" w:cs="Arial"/>
          <w:szCs w:val="22"/>
        </w:rPr>
      </w:pPr>
      <w:r w:rsidRPr="00FF6693">
        <w:rPr>
          <w:rFonts w:ascii="Arial" w:hAnsi="Arial" w:cs="Arial"/>
          <w:szCs w:val="22"/>
        </w:rPr>
        <w:lastRenderedPageBreak/>
        <w:t>n</w:t>
      </w:r>
      <w:r w:rsidR="004B7C83" w:rsidRPr="00FF6693">
        <w:rPr>
          <w:rFonts w:ascii="Arial" w:hAnsi="Arial" w:cs="Arial"/>
          <w:szCs w:val="22"/>
        </w:rPr>
        <w:t xml:space="preserve">ot </w:t>
      </w:r>
      <w:r w:rsidR="00937F54" w:rsidRPr="00FF6693">
        <w:rPr>
          <w:rFonts w:ascii="Arial" w:hAnsi="Arial" w:cs="Arial"/>
          <w:szCs w:val="22"/>
        </w:rPr>
        <w:t xml:space="preserve">expect to </w:t>
      </w:r>
      <w:r w:rsidR="004B7C83" w:rsidRPr="00FF6693">
        <w:rPr>
          <w:rFonts w:ascii="Arial" w:hAnsi="Arial" w:cs="Arial"/>
          <w:szCs w:val="22"/>
        </w:rPr>
        <w:t xml:space="preserve">always </w:t>
      </w:r>
      <w:r w:rsidR="00937F54" w:rsidRPr="00FF6693">
        <w:rPr>
          <w:rFonts w:ascii="Arial" w:hAnsi="Arial" w:cs="Arial"/>
          <w:szCs w:val="22"/>
        </w:rPr>
        <w:t>reach agreement with other groups</w:t>
      </w:r>
      <w:r w:rsidRPr="00FF6693">
        <w:rPr>
          <w:rFonts w:ascii="Arial" w:hAnsi="Arial" w:cs="Arial"/>
          <w:szCs w:val="22"/>
        </w:rPr>
        <w:t xml:space="preserve"> </w:t>
      </w:r>
      <w:r w:rsidR="00937F54" w:rsidRPr="00FF6693">
        <w:rPr>
          <w:rFonts w:ascii="Arial" w:hAnsi="Arial" w:cs="Arial"/>
          <w:szCs w:val="22"/>
        </w:rPr>
        <w:t>but ensur</w:t>
      </w:r>
      <w:r w:rsidRPr="00FF6693">
        <w:rPr>
          <w:rFonts w:ascii="Arial" w:hAnsi="Arial" w:cs="Arial"/>
          <w:szCs w:val="22"/>
        </w:rPr>
        <w:t xml:space="preserve">e </w:t>
      </w:r>
      <w:r w:rsidR="00937F54" w:rsidRPr="00FF6693">
        <w:rPr>
          <w:rFonts w:ascii="Arial" w:hAnsi="Arial" w:cs="Arial"/>
          <w:szCs w:val="22"/>
        </w:rPr>
        <w:t xml:space="preserve">they </w:t>
      </w:r>
      <w:r w:rsidR="00FF6693" w:rsidRPr="00FF6693">
        <w:rPr>
          <w:rFonts w:ascii="Arial" w:hAnsi="Arial" w:cs="Arial"/>
          <w:color w:val="FFFFFF" w:themeColor="background1"/>
          <w:szCs w:val="22"/>
        </w:rPr>
        <w:t>……</w:t>
      </w:r>
      <w:r w:rsidR="00937F54" w:rsidRPr="00FF6693">
        <w:rPr>
          <w:rFonts w:ascii="Arial" w:hAnsi="Arial" w:cs="Arial"/>
          <w:szCs w:val="22"/>
        </w:rPr>
        <w:t>understand why decision</w:t>
      </w:r>
      <w:r w:rsidRPr="00FF6693">
        <w:rPr>
          <w:rFonts w:ascii="Arial" w:hAnsi="Arial" w:cs="Arial"/>
          <w:szCs w:val="22"/>
        </w:rPr>
        <w:t xml:space="preserve">s </w:t>
      </w:r>
      <w:r w:rsidR="00937F54" w:rsidRPr="00FF6693">
        <w:rPr>
          <w:rFonts w:ascii="Arial" w:hAnsi="Arial" w:cs="Arial"/>
          <w:szCs w:val="22"/>
        </w:rPr>
        <w:t>made can help get business through the council</w:t>
      </w:r>
      <w:r w:rsidR="002F08A2">
        <w:rPr>
          <w:rFonts w:ascii="Arial" w:hAnsi="Arial" w:cs="Arial"/>
          <w:szCs w:val="22"/>
        </w:rPr>
        <w:t>;</w:t>
      </w:r>
    </w:p>
    <w:p w14:paraId="54CEC233" w14:textId="7039FDAE" w:rsidR="00C073E8" w:rsidRPr="00FF6693" w:rsidRDefault="00C073E8" w:rsidP="00FF6693">
      <w:pPr>
        <w:pStyle w:val="ListParagraph"/>
        <w:numPr>
          <w:ilvl w:val="1"/>
          <w:numId w:val="42"/>
        </w:numPr>
        <w:rPr>
          <w:rFonts w:ascii="Arial" w:hAnsi="Arial" w:cs="Arial"/>
          <w:szCs w:val="22"/>
        </w:rPr>
      </w:pPr>
      <w:r w:rsidRPr="00FF6693">
        <w:rPr>
          <w:rFonts w:ascii="Arial" w:hAnsi="Arial" w:cs="Arial"/>
          <w:szCs w:val="22"/>
        </w:rPr>
        <w:t>a</w:t>
      </w:r>
      <w:r w:rsidR="00937F54" w:rsidRPr="00FF6693">
        <w:rPr>
          <w:rFonts w:ascii="Arial" w:hAnsi="Arial" w:cs="Arial"/>
          <w:szCs w:val="22"/>
        </w:rPr>
        <w:t xml:space="preserve">ccept that trial and error </w:t>
      </w:r>
      <w:r w:rsidRPr="00FF6693">
        <w:rPr>
          <w:rFonts w:ascii="Arial" w:hAnsi="Arial" w:cs="Arial"/>
          <w:szCs w:val="22"/>
        </w:rPr>
        <w:t xml:space="preserve">may be needed </w:t>
      </w:r>
      <w:r w:rsidR="004B7C83" w:rsidRPr="00FF6693">
        <w:rPr>
          <w:rFonts w:ascii="Arial" w:hAnsi="Arial" w:cs="Arial"/>
          <w:szCs w:val="22"/>
        </w:rPr>
        <w:t xml:space="preserve">to </w:t>
      </w:r>
      <w:r w:rsidR="00937F54" w:rsidRPr="00FF6693">
        <w:rPr>
          <w:rFonts w:ascii="Arial" w:hAnsi="Arial" w:cs="Arial"/>
          <w:szCs w:val="22"/>
        </w:rPr>
        <w:t>set up systems and processes</w:t>
      </w:r>
      <w:r w:rsidR="002F08A2">
        <w:rPr>
          <w:rFonts w:ascii="Arial" w:hAnsi="Arial" w:cs="Arial"/>
          <w:szCs w:val="22"/>
        </w:rPr>
        <w:t>; and</w:t>
      </w:r>
      <w:r w:rsidR="00937F54" w:rsidRPr="00FF6693">
        <w:rPr>
          <w:rFonts w:ascii="Arial" w:hAnsi="Arial" w:cs="Arial"/>
          <w:szCs w:val="22"/>
        </w:rPr>
        <w:t xml:space="preserve"> </w:t>
      </w:r>
    </w:p>
    <w:p w14:paraId="1AFCEEC7" w14:textId="77777777" w:rsidR="00937F54" w:rsidRPr="00FF6693" w:rsidRDefault="004B7C83" w:rsidP="00FF6693">
      <w:pPr>
        <w:pStyle w:val="ListParagraph"/>
        <w:numPr>
          <w:ilvl w:val="1"/>
          <w:numId w:val="42"/>
        </w:numPr>
        <w:rPr>
          <w:rFonts w:ascii="Arial" w:hAnsi="Arial" w:cs="Arial"/>
          <w:szCs w:val="22"/>
        </w:rPr>
      </w:pPr>
      <w:proofErr w:type="gramStart"/>
      <w:r w:rsidRPr="00FF6693">
        <w:rPr>
          <w:rFonts w:ascii="Arial" w:hAnsi="Arial" w:cs="Arial"/>
          <w:szCs w:val="22"/>
        </w:rPr>
        <w:t>maintain</w:t>
      </w:r>
      <w:proofErr w:type="gramEnd"/>
      <w:r w:rsidRPr="00FF6693">
        <w:rPr>
          <w:rFonts w:ascii="Arial" w:hAnsi="Arial" w:cs="Arial"/>
          <w:szCs w:val="22"/>
        </w:rPr>
        <w:t xml:space="preserve"> </w:t>
      </w:r>
      <w:r w:rsidR="00C073E8" w:rsidRPr="00FF6693">
        <w:rPr>
          <w:rFonts w:ascii="Arial" w:hAnsi="Arial" w:cs="Arial"/>
          <w:szCs w:val="22"/>
        </w:rPr>
        <w:t>c</w:t>
      </w:r>
      <w:r w:rsidR="00937F54" w:rsidRPr="00FF6693">
        <w:rPr>
          <w:rFonts w:ascii="Arial" w:hAnsi="Arial" w:cs="Arial"/>
          <w:szCs w:val="22"/>
        </w:rPr>
        <w:t>onstructive</w:t>
      </w:r>
      <w:r w:rsidR="00C073E8" w:rsidRPr="00FF6693">
        <w:rPr>
          <w:rFonts w:ascii="Arial" w:hAnsi="Arial" w:cs="Arial"/>
          <w:szCs w:val="22"/>
        </w:rPr>
        <w:t xml:space="preserve">, open and inclusive </w:t>
      </w:r>
      <w:r w:rsidR="00937F54" w:rsidRPr="00FF6693">
        <w:rPr>
          <w:rFonts w:ascii="Arial" w:hAnsi="Arial" w:cs="Arial"/>
          <w:szCs w:val="22"/>
        </w:rPr>
        <w:t xml:space="preserve">dialogue </w:t>
      </w:r>
      <w:r w:rsidR="00C073E8" w:rsidRPr="00FF6693">
        <w:rPr>
          <w:rFonts w:ascii="Arial" w:hAnsi="Arial" w:cs="Arial"/>
          <w:szCs w:val="22"/>
        </w:rPr>
        <w:t>to ensure the advice</w:t>
      </w:r>
      <w:r w:rsidRPr="00FF6693">
        <w:rPr>
          <w:rFonts w:ascii="Arial" w:hAnsi="Arial" w:cs="Arial"/>
          <w:szCs w:val="22"/>
        </w:rPr>
        <w:t xml:space="preserve">, </w:t>
      </w:r>
      <w:r w:rsidR="00937F54" w:rsidRPr="00FF6693">
        <w:rPr>
          <w:rFonts w:ascii="Arial" w:hAnsi="Arial" w:cs="Arial"/>
          <w:szCs w:val="22"/>
        </w:rPr>
        <w:t>support</w:t>
      </w:r>
      <w:r w:rsidR="00C073E8" w:rsidRPr="00FF6693">
        <w:rPr>
          <w:rFonts w:ascii="Arial" w:hAnsi="Arial" w:cs="Arial"/>
          <w:szCs w:val="22"/>
        </w:rPr>
        <w:t xml:space="preserve"> </w:t>
      </w:r>
      <w:r w:rsidR="00FF6693" w:rsidRPr="00FF6693">
        <w:rPr>
          <w:rFonts w:ascii="Arial" w:hAnsi="Arial" w:cs="Arial"/>
          <w:color w:val="FFFFFF" w:themeColor="background1"/>
          <w:szCs w:val="22"/>
        </w:rPr>
        <w:t>…</w:t>
      </w:r>
      <w:r w:rsidR="00FF6693">
        <w:rPr>
          <w:rFonts w:ascii="Arial" w:hAnsi="Arial" w:cs="Arial"/>
          <w:color w:val="FFFFFF" w:themeColor="background1"/>
          <w:szCs w:val="22"/>
        </w:rPr>
        <w:t>…</w:t>
      </w:r>
      <w:r w:rsidRPr="00FF6693">
        <w:rPr>
          <w:rFonts w:ascii="Arial" w:hAnsi="Arial" w:cs="Arial"/>
          <w:szCs w:val="22"/>
        </w:rPr>
        <w:t xml:space="preserve">and consensus </w:t>
      </w:r>
      <w:r w:rsidR="00937F54" w:rsidRPr="00FF6693">
        <w:rPr>
          <w:rFonts w:ascii="Arial" w:hAnsi="Arial" w:cs="Arial"/>
          <w:szCs w:val="22"/>
        </w:rPr>
        <w:t>of others</w:t>
      </w:r>
      <w:r w:rsidR="00C073E8" w:rsidRPr="00FF6693">
        <w:rPr>
          <w:rFonts w:ascii="Arial" w:hAnsi="Arial" w:cs="Arial"/>
          <w:szCs w:val="22"/>
        </w:rPr>
        <w:t xml:space="preserve"> whilst remaining </w:t>
      </w:r>
      <w:r w:rsidR="00937F54" w:rsidRPr="00FF6693">
        <w:rPr>
          <w:rFonts w:ascii="Arial" w:hAnsi="Arial" w:cs="Arial"/>
          <w:szCs w:val="22"/>
        </w:rPr>
        <w:t xml:space="preserve">strong and decisive </w:t>
      </w:r>
      <w:r w:rsidRPr="00FF6693">
        <w:rPr>
          <w:rFonts w:ascii="Arial" w:hAnsi="Arial" w:cs="Arial"/>
          <w:szCs w:val="22"/>
        </w:rPr>
        <w:t xml:space="preserve">as </w:t>
      </w:r>
      <w:r w:rsidR="00937F54" w:rsidRPr="00FF6693">
        <w:rPr>
          <w:rFonts w:ascii="Arial" w:hAnsi="Arial" w:cs="Arial"/>
          <w:szCs w:val="22"/>
        </w:rPr>
        <w:t>necessary.</w:t>
      </w:r>
    </w:p>
    <w:p w14:paraId="7461105F" w14:textId="77777777" w:rsidR="005F0364" w:rsidRDefault="005F0364" w:rsidP="005F0364">
      <w:pPr>
        <w:rPr>
          <w:rFonts w:ascii="Arial" w:hAnsi="Arial" w:cs="Arial"/>
          <w:b/>
          <w:szCs w:val="22"/>
        </w:rPr>
      </w:pPr>
    </w:p>
    <w:p w14:paraId="4ABE02AC" w14:textId="77777777" w:rsidR="0085528E" w:rsidRPr="0085528E" w:rsidRDefault="0085528E" w:rsidP="0085528E">
      <w:pPr>
        <w:rPr>
          <w:rFonts w:ascii="Arial" w:hAnsi="Arial" w:cs="Arial"/>
          <w:szCs w:val="22"/>
        </w:rPr>
      </w:pPr>
      <w:r w:rsidRPr="0085528E">
        <w:rPr>
          <w:rFonts w:ascii="Arial" w:hAnsi="Arial" w:cs="Arial"/>
          <w:b/>
          <w:szCs w:val="22"/>
        </w:rPr>
        <w:t>Next steps</w:t>
      </w:r>
    </w:p>
    <w:p w14:paraId="76796B8E" w14:textId="77777777" w:rsidR="0085528E" w:rsidRDefault="0085528E" w:rsidP="005F0364">
      <w:pPr>
        <w:rPr>
          <w:rFonts w:ascii="Arial" w:hAnsi="Arial" w:cs="Arial"/>
          <w:b/>
          <w:szCs w:val="22"/>
        </w:rPr>
      </w:pPr>
    </w:p>
    <w:p w14:paraId="2B201615" w14:textId="77777777" w:rsidR="0085528E" w:rsidRPr="00FF6693" w:rsidRDefault="0085528E" w:rsidP="00FF6693">
      <w:pPr>
        <w:pStyle w:val="ListParagraph"/>
        <w:numPr>
          <w:ilvl w:val="0"/>
          <w:numId w:val="24"/>
        </w:numPr>
        <w:spacing w:before="120"/>
        <w:rPr>
          <w:rFonts w:ascii="Arial" w:hAnsi="Arial" w:cs="Arial"/>
          <w:szCs w:val="22"/>
        </w:rPr>
      </w:pPr>
      <w:r w:rsidRPr="00FF6693">
        <w:rPr>
          <w:rFonts w:ascii="Arial" w:hAnsi="Arial" w:cs="Arial"/>
          <w:szCs w:val="22"/>
        </w:rPr>
        <w:t>The guide has been signed off by lead members and is currently in production with a view to circulating it as soon as possible so that it is of maximum benefit to leading members and chief executives.</w:t>
      </w:r>
    </w:p>
    <w:p w14:paraId="08FBE1E6" w14:textId="77777777" w:rsidR="004B0FD9" w:rsidRDefault="004B0FD9" w:rsidP="004B0FD9">
      <w:pPr>
        <w:spacing w:before="120"/>
        <w:rPr>
          <w:rFonts w:ascii="Arial" w:hAnsi="Arial" w:cs="Arial"/>
          <w:b/>
          <w:szCs w:val="22"/>
        </w:rPr>
      </w:pPr>
    </w:p>
    <w:p w14:paraId="4215E5DC" w14:textId="77777777" w:rsidR="004B0FD9" w:rsidRPr="004B0FD9" w:rsidRDefault="00982B41" w:rsidP="004B0FD9">
      <w:pPr>
        <w:rPr>
          <w:rFonts w:ascii="Arial" w:hAnsi="Arial" w:cs="Arial"/>
          <w:szCs w:val="22"/>
        </w:rPr>
      </w:pPr>
      <w:r w:rsidRPr="004B0FD9">
        <w:rPr>
          <w:rFonts w:ascii="Arial" w:hAnsi="Arial" w:cs="Arial"/>
          <w:b/>
          <w:szCs w:val="22"/>
        </w:rPr>
        <w:t>Financial Implications</w:t>
      </w:r>
    </w:p>
    <w:p w14:paraId="5D1FF054" w14:textId="77777777" w:rsidR="00982B41" w:rsidRPr="00F706ED" w:rsidRDefault="00F44685" w:rsidP="00FF6693">
      <w:pPr>
        <w:pStyle w:val="ListParagraph"/>
        <w:numPr>
          <w:ilvl w:val="0"/>
          <w:numId w:val="24"/>
        </w:numPr>
        <w:spacing w:before="120"/>
        <w:rPr>
          <w:rFonts w:ascii="Arial" w:hAnsi="Arial" w:cs="Arial"/>
          <w:szCs w:val="22"/>
        </w:rPr>
      </w:pPr>
      <w:r w:rsidRPr="00F706ED">
        <w:rPr>
          <w:rFonts w:ascii="Arial" w:hAnsi="Arial" w:cs="Arial"/>
          <w:szCs w:val="22"/>
        </w:rPr>
        <w:t>The costs of the LGA support offer, including the original and revised guides, have and continue to be met through the LGA’s improvement support budget.</w:t>
      </w:r>
    </w:p>
    <w:sectPr w:rsidR="00982B41" w:rsidRPr="00F706ED" w:rsidSect="001E476B">
      <w:headerReference w:type="default" r:id="rId13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512C49" w14:textId="77777777" w:rsidR="00EB1C5D" w:rsidRDefault="00EB1C5D">
      <w:r>
        <w:separator/>
      </w:r>
    </w:p>
  </w:endnote>
  <w:endnote w:type="continuationSeparator" w:id="0">
    <w:p w14:paraId="607309B9" w14:textId="77777777" w:rsidR="00EB1C5D" w:rsidRDefault="00EB1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Times New Roman"/>
    <w:panose1 w:val="020B0800000000000000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55 Roman">
    <w:altName w:val="Van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70A1CFB-8F9D-4DC4-B1BA-96F9C1A037D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" w:fontKey="{5F2C9F96-6A27-4D8E-9B9E-359B5A4C39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7EDAE16-D400-4AEE-8177-22992C930F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C9B83A7-1D68-4C2B-BCC9-0FD4618EAE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33E9A" w14:textId="77777777" w:rsidR="001A07F1" w:rsidRDefault="001A07F1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0" w:name="ExecName2"/>
    <w:bookmarkEnd w:id="0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1" w:name="Date2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53A454" w14:textId="77777777" w:rsidR="00EB1C5D" w:rsidRDefault="00EB1C5D">
      <w:r>
        <w:separator/>
      </w:r>
    </w:p>
  </w:footnote>
  <w:footnote w:type="continuationSeparator" w:id="0">
    <w:p w14:paraId="69598F87" w14:textId="77777777" w:rsidR="00EB1C5D" w:rsidRDefault="00EB1C5D">
      <w:r>
        <w:continuationSeparator/>
      </w:r>
    </w:p>
  </w:footnote>
  <w:footnote w:id="1">
    <w:p w14:paraId="1C22BE39" w14:textId="77777777" w:rsidR="00C60EB5" w:rsidRPr="00C60EB5" w:rsidRDefault="00C60EB5">
      <w:pPr>
        <w:pStyle w:val="FootnoteText"/>
        <w:rPr>
          <w:b/>
        </w:rPr>
      </w:pPr>
      <w:r>
        <w:rPr>
          <w:rStyle w:val="FootnoteReference"/>
        </w:rPr>
        <w:footnoteRef/>
      </w:r>
      <w:r>
        <w:t xml:space="preserve"> which can be found at </w:t>
      </w:r>
      <w:r>
        <w:rPr>
          <w:rFonts w:ascii="Verdana" w:hAnsi="Verdana"/>
          <w:b/>
          <w:bCs/>
          <w:color w:val="000000"/>
          <w:sz w:val="15"/>
          <w:szCs w:val="15"/>
        </w:rPr>
        <w:t>http://tinyurl.com/pwq9stn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21114E" w:rsidRPr="004F266E" w14:paraId="4BEF3855" w14:textId="77777777" w:rsidTr="00D07BF2">
      <w:tc>
        <w:tcPr>
          <w:tcW w:w="5920" w:type="dxa"/>
          <w:vMerge w:val="restart"/>
          <w:shd w:val="clear" w:color="auto" w:fill="auto"/>
        </w:tcPr>
        <w:p w14:paraId="5F9A7EC0" w14:textId="77777777" w:rsidR="0021114E" w:rsidRPr="00374227" w:rsidRDefault="001E476B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605E612F" wp14:editId="1FC32583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44FD7E9D" w14:textId="77777777" w:rsidR="0021114E" w:rsidRPr="00374227" w:rsidRDefault="004E0075" w:rsidP="004E0075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Improvement and Innovation Board</w:t>
          </w:r>
        </w:p>
      </w:tc>
    </w:tr>
    <w:tr w:rsidR="0021114E" w14:paraId="334CFD39" w14:textId="77777777" w:rsidTr="00D07BF2">
      <w:trPr>
        <w:trHeight w:val="450"/>
      </w:trPr>
      <w:tc>
        <w:tcPr>
          <w:tcW w:w="5920" w:type="dxa"/>
          <w:vMerge/>
          <w:shd w:val="clear" w:color="auto" w:fill="auto"/>
        </w:tcPr>
        <w:p w14:paraId="3350F2EA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4383D346" w14:textId="77777777" w:rsidR="0021114E" w:rsidRPr="00374227" w:rsidRDefault="004E0075" w:rsidP="004E0075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 xml:space="preserve">18 March 2014 </w:t>
          </w:r>
        </w:p>
      </w:tc>
    </w:tr>
    <w:tr w:rsidR="0021114E" w:rsidRPr="004F266E" w14:paraId="1E06B81D" w14:textId="77777777" w:rsidTr="00D07BF2">
      <w:trPr>
        <w:trHeight w:val="708"/>
      </w:trPr>
      <w:tc>
        <w:tcPr>
          <w:tcW w:w="5920" w:type="dxa"/>
          <w:vMerge/>
          <w:shd w:val="clear" w:color="auto" w:fill="auto"/>
        </w:tcPr>
        <w:p w14:paraId="2B9B308D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7BA25794" w14:textId="77777777" w:rsidR="0021114E" w:rsidRPr="00374227" w:rsidRDefault="0021114E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02D1E105" w14:textId="77777777" w:rsidR="0021114E" w:rsidRPr="0021114E" w:rsidRDefault="0021114E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D7BC3" w14:textId="77777777" w:rsidR="001A07F1" w:rsidRDefault="001A07F1" w:rsidP="00E64FBC">
    <w:pPr>
      <w:pStyle w:val="Header"/>
      <w:rPr>
        <w:sz w:val="2"/>
      </w:rPr>
    </w:pPr>
  </w:p>
  <w:p w14:paraId="48A1A7E7" w14:textId="77777777" w:rsidR="001A07F1" w:rsidRDefault="001A07F1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1A07F1" w:rsidRPr="001D2C76" w14:paraId="7C842E52" w14:textId="77777777" w:rsidTr="00084E44">
      <w:tc>
        <w:tcPr>
          <w:tcW w:w="6062" w:type="dxa"/>
          <w:vMerge w:val="restart"/>
        </w:tcPr>
        <w:p w14:paraId="7CB32E5E" w14:textId="77777777" w:rsidR="001A07F1" w:rsidRDefault="001D6703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1C82D979" wp14:editId="62DDCA5A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A07F1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0106CA1B" w14:textId="77777777" w:rsidR="001A07F1" w:rsidRPr="001D2C76" w:rsidRDefault="001A07F1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1A07F1" w14:paraId="19871978" w14:textId="77777777" w:rsidTr="00084E44">
      <w:trPr>
        <w:trHeight w:val="450"/>
      </w:trPr>
      <w:tc>
        <w:tcPr>
          <w:tcW w:w="6062" w:type="dxa"/>
          <w:vMerge/>
        </w:tcPr>
        <w:p w14:paraId="75F1E8B0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5C7898B4" w14:textId="77777777" w:rsidR="001A07F1" w:rsidRDefault="001A07F1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1A07F1" w14:paraId="455BEEEC" w14:textId="77777777" w:rsidTr="00084E44">
      <w:trPr>
        <w:trHeight w:val="450"/>
      </w:trPr>
      <w:tc>
        <w:tcPr>
          <w:tcW w:w="6062" w:type="dxa"/>
          <w:vMerge/>
        </w:tcPr>
        <w:p w14:paraId="6EE8CF88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746E846C" w14:textId="77777777" w:rsidR="001A07F1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4EDB125A" w14:textId="77777777" w:rsidR="001A07F1" w:rsidRPr="00546D0D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72E9A09C" w14:textId="77777777" w:rsidR="001A07F1" w:rsidRDefault="001A07F1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FF6693" w:rsidRPr="004F266E" w14:paraId="2D6607C4" w14:textId="77777777" w:rsidTr="00D07BF2">
      <w:tc>
        <w:tcPr>
          <w:tcW w:w="5920" w:type="dxa"/>
          <w:vMerge w:val="restart"/>
          <w:shd w:val="clear" w:color="auto" w:fill="auto"/>
        </w:tcPr>
        <w:p w14:paraId="6E8ACD48" w14:textId="77777777" w:rsidR="00FF6693" w:rsidRDefault="00FF6693">
          <w:r w:rsidRPr="00AC1D0F"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71A8BEE7" wp14:editId="71B08672">
                <wp:extent cx="1428750" cy="847725"/>
                <wp:effectExtent l="0" t="0" r="0" b="9525"/>
                <wp:docPr id="1" name="Picture 1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5DF22443" w14:textId="77777777" w:rsidR="00FF6693" w:rsidRPr="00374227" w:rsidRDefault="00FF6693" w:rsidP="0083600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Improvement and Innovation Board </w:t>
          </w:r>
        </w:p>
      </w:tc>
    </w:tr>
    <w:tr w:rsidR="00FF6693" w14:paraId="46FA2EAD" w14:textId="77777777" w:rsidTr="00D07BF2">
      <w:trPr>
        <w:trHeight w:val="450"/>
      </w:trPr>
      <w:tc>
        <w:tcPr>
          <w:tcW w:w="5920" w:type="dxa"/>
          <w:vMerge/>
          <w:shd w:val="clear" w:color="auto" w:fill="auto"/>
        </w:tcPr>
        <w:p w14:paraId="3E44B37C" w14:textId="77777777" w:rsidR="00FF6693" w:rsidRPr="00374227" w:rsidRDefault="00FF6693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CA6683F" w14:textId="77777777" w:rsidR="00FF6693" w:rsidRPr="00374227" w:rsidRDefault="00FF6693" w:rsidP="0083600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18 March 2014</w:t>
          </w:r>
        </w:p>
      </w:tc>
    </w:tr>
    <w:tr w:rsidR="00FF6693" w:rsidRPr="004F266E" w14:paraId="0D2FC4DE" w14:textId="77777777" w:rsidTr="00D07BF2">
      <w:trPr>
        <w:trHeight w:val="708"/>
      </w:trPr>
      <w:tc>
        <w:tcPr>
          <w:tcW w:w="5920" w:type="dxa"/>
          <w:vMerge/>
          <w:shd w:val="clear" w:color="auto" w:fill="auto"/>
        </w:tcPr>
        <w:p w14:paraId="06DD6B02" w14:textId="77777777" w:rsidR="00FF6693" w:rsidRPr="00374227" w:rsidRDefault="00FF6693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775EDC21" w14:textId="77777777" w:rsidR="00FF6693" w:rsidRPr="00374227" w:rsidRDefault="00FF6693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7CA03B42" w14:textId="77777777" w:rsidR="001E476B" w:rsidRPr="0021114E" w:rsidRDefault="001E476B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22.25pt;height:75pt" o:bullet="t">
        <v:imagedata r:id="rId1" o:title=""/>
      </v:shape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DA3FE3"/>
    <w:multiLevelType w:val="multilevel"/>
    <w:tmpl w:val="3F3070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8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F8071C"/>
    <w:multiLevelType w:val="multilevel"/>
    <w:tmpl w:val="FE906E1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12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B21526"/>
    <w:multiLevelType w:val="hybridMultilevel"/>
    <w:tmpl w:val="14464928"/>
    <w:lvl w:ilvl="0" w:tplc="C09CDA6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4F5777"/>
    <w:multiLevelType w:val="hybridMultilevel"/>
    <w:tmpl w:val="EA1A8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B2E0396"/>
    <w:multiLevelType w:val="multilevel"/>
    <w:tmpl w:val="8206929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18">
    <w:nsid w:val="3E934E06"/>
    <w:multiLevelType w:val="multilevel"/>
    <w:tmpl w:val="DECE1B9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EEF2855"/>
    <w:multiLevelType w:val="multilevel"/>
    <w:tmpl w:val="DECE1B9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A77407"/>
    <w:multiLevelType w:val="multilevel"/>
    <w:tmpl w:val="E43451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62EC2"/>
    <w:multiLevelType w:val="multilevel"/>
    <w:tmpl w:val="DECE1B9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51A61E13"/>
    <w:multiLevelType w:val="multilevel"/>
    <w:tmpl w:val="DECE1B9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CD073E4"/>
    <w:multiLevelType w:val="hybridMultilevel"/>
    <w:tmpl w:val="749AA93C"/>
    <w:lvl w:ilvl="0" w:tplc="85884DE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6A4B02"/>
    <w:multiLevelType w:val="hybridMultilevel"/>
    <w:tmpl w:val="B226E06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1F0EE8"/>
    <w:multiLevelType w:val="multilevel"/>
    <w:tmpl w:val="FBBCF55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E85E0E"/>
    <w:multiLevelType w:val="hybridMultilevel"/>
    <w:tmpl w:val="254C1E4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8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>
    <w:nsid w:val="7B45477B"/>
    <w:multiLevelType w:val="multilevel"/>
    <w:tmpl w:val="00A2B8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6"/>
  </w:num>
  <w:num w:numId="3">
    <w:abstractNumId w:val="27"/>
  </w:num>
  <w:num w:numId="4">
    <w:abstractNumId w:val="39"/>
  </w:num>
  <w:num w:numId="5">
    <w:abstractNumId w:val="26"/>
  </w:num>
  <w:num w:numId="6">
    <w:abstractNumId w:val="16"/>
  </w:num>
  <w:num w:numId="7">
    <w:abstractNumId w:val="35"/>
  </w:num>
  <w:num w:numId="8">
    <w:abstractNumId w:val="9"/>
  </w:num>
  <w:num w:numId="9">
    <w:abstractNumId w:val="4"/>
  </w:num>
  <w:num w:numId="10">
    <w:abstractNumId w:val="2"/>
  </w:num>
  <w:num w:numId="11">
    <w:abstractNumId w:val="10"/>
  </w:num>
  <w:num w:numId="12">
    <w:abstractNumId w:val="30"/>
  </w:num>
  <w:num w:numId="13">
    <w:abstractNumId w:val="13"/>
  </w:num>
  <w:num w:numId="14">
    <w:abstractNumId w:val="41"/>
  </w:num>
  <w:num w:numId="15">
    <w:abstractNumId w:val="23"/>
  </w:num>
  <w:num w:numId="16">
    <w:abstractNumId w:val="1"/>
  </w:num>
  <w:num w:numId="17">
    <w:abstractNumId w:val="38"/>
  </w:num>
  <w:num w:numId="18">
    <w:abstractNumId w:val="21"/>
  </w:num>
  <w:num w:numId="19">
    <w:abstractNumId w:val="8"/>
  </w:num>
  <w:num w:numId="20">
    <w:abstractNumId w:val="12"/>
  </w:num>
  <w:num w:numId="21">
    <w:abstractNumId w:val="33"/>
  </w:num>
  <w:num w:numId="22">
    <w:abstractNumId w:val="20"/>
  </w:num>
  <w:num w:numId="23">
    <w:abstractNumId w:val="36"/>
  </w:num>
  <w:num w:numId="24">
    <w:abstractNumId w:val="18"/>
  </w:num>
  <w:num w:numId="25">
    <w:abstractNumId w:val="5"/>
  </w:num>
  <w:num w:numId="26">
    <w:abstractNumId w:val="37"/>
  </w:num>
  <w:num w:numId="27">
    <w:abstractNumId w:val="0"/>
  </w:num>
  <w:num w:numId="28">
    <w:abstractNumId w:val="3"/>
  </w:num>
  <w:num w:numId="29">
    <w:abstractNumId w:val="15"/>
  </w:num>
  <w:num w:numId="30">
    <w:abstractNumId w:val="34"/>
  </w:num>
  <w:num w:numId="31">
    <w:abstractNumId w:val="25"/>
  </w:num>
  <w:num w:numId="32">
    <w:abstractNumId w:val="24"/>
  </w:num>
  <w:num w:numId="33">
    <w:abstractNumId w:val="14"/>
  </w:num>
  <w:num w:numId="34">
    <w:abstractNumId w:val="19"/>
  </w:num>
  <w:num w:numId="35">
    <w:abstractNumId w:val="29"/>
  </w:num>
  <w:num w:numId="36">
    <w:abstractNumId w:val="28"/>
  </w:num>
  <w:num w:numId="37">
    <w:abstractNumId w:val="7"/>
  </w:num>
  <w:num w:numId="38">
    <w:abstractNumId w:val="40"/>
  </w:num>
  <w:num w:numId="39">
    <w:abstractNumId w:val="17"/>
  </w:num>
  <w:num w:numId="40">
    <w:abstractNumId w:val="22"/>
  </w:num>
  <w:num w:numId="41">
    <w:abstractNumId w:val="11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07093"/>
    <w:rsid w:val="000109D3"/>
    <w:rsid w:val="00010A80"/>
    <w:rsid w:val="00011E01"/>
    <w:rsid w:val="000367FF"/>
    <w:rsid w:val="0005285D"/>
    <w:rsid w:val="000611F6"/>
    <w:rsid w:val="00061956"/>
    <w:rsid w:val="00081B2C"/>
    <w:rsid w:val="00081F16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3F45"/>
    <w:rsid w:val="002414C2"/>
    <w:rsid w:val="00254DF4"/>
    <w:rsid w:val="00292529"/>
    <w:rsid w:val="002A0C7D"/>
    <w:rsid w:val="002A0D9E"/>
    <w:rsid w:val="002D0658"/>
    <w:rsid w:val="002F08A2"/>
    <w:rsid w:val="002F15DD"/>
    <w:rsid w:val="00302667"/>
    <w:rsid w:val="00324E86"/>
    <w:rsid w:val="003628A0"/>
    <w:rsid w:val="00363ED4"/>
    <w:rsid w:val="00372DE6"/>
    <w:rsid w:val="003978FB"/>
    <w:rsid w:val="003C2065"/>
    <w:rsid w:val="003C77A8"/>
    <w:rsid w:val="003E20D5"/>
    <w:rsid w:val="003E4825"/>
    <w:rsid w:val="003E4B3E"/>
    <w:rsid w:val="0041006B"/>
    <w:rsid w:val="0042168F"/>
    <w:rsid w:val="00435D57"/>
    <w:rsid w:val="004401AF"/>
    <w:rsid w:val="00444C86"/>
    <w:rsid w:val="00481354"/>
    <w:rsid w:val="004B0FD9"/>
    <w:rsid w:val="004B7C83"/>
    <w:rsid w:val="004D36F3"/>
    <w:rsid w:val="004E0075"/>
    <w:rsid w:val="004F12FE"/>
    <w:rsid w:val="005454AC"/>
    <w:rsid w:val="00546D0D"/>
    <w:rsid w:val="00575EED"/>
    <w:rsid w:val="00591FBA"/>
    <w:rsid w:val="005A4917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17C8E"/>
    <w:rsid w:val="00646A98"/>
    <w:rsid w:val="00650936"/>
    <w:rsid w:val="00654832"/>
    <w:rsid w:val="006A0E31"/>
    <w:rsid w:val="006A5B68"/>
    <w:rsid w:val="006B4E36"/>
    <w:rsid w:val="006B62D9"/>
    <w:rsid w:val="006C33DB"/>
    <w:rsid w:val="006C6FAD"/>
    <w:rsid w:val="006F0CCB"/>
    <w:rsid w:val="00706D3A"/>
    <w:rsid w:val="007670B0"/>
    <w:rsid w:val="007A063E"/>
    <w:rsid w:val="007B7A0E"/>
    <w:rsid w:val="007C1849"/>
    <w:rsid w:val="007C2BC2"/>
    <w:rsid w:val="007E2685"/>
    <w:rsid w:val="007F248F"/>
    <w:rsid w:val="007F24E8"/>
    <w:rsid w:val="00836009"/>
    <w:rsid w:val="00840166"/>
    <w:rsid w:val="00841710"/>
    <w:rsid w:val="0085528E"/>
    <w:rsid w:val="00860C8D"/>
    <w:rsid w:val="0087174A"/>
    <w:rsid w:val="0087546A"/>
    <w:rsid w:val="008772F4"/>
    <w:rsid w:val="00893E53"/>
    <w:rsid w:val="008A7EC6"/>
    <w:rsid w:val="008C3AFD"/>
    <w:rsid w:val="008D0955"/>
    <w:rsid w:val="008D1B23"/>
    <w:rsid w:val="008D332D"/>
    <w:rsid w:val="008E5AE8"/>
    <w:rsid w:val="008F3A81"/>
    <w:rsid w:val="00914A91"/>
    <w:rsid w:val="0092649A"/>
    <w:rsid w:val="0092710B"/>
    <w:rsid w:val="00931FA5"/>
    <w:rsid w:val="00937F54"/>
    <w:rsid w:val="0094468C"/>
    <w:rsid w:val="00967F3E"/>
    <w:rsid w:val="00982B41"/>
    <w:rsid w:val="0099552C"/>
    <w:rsid w:val="009A606E"/>
    <w:rsid w:val="009B0968"/>
    <w:rsid w:val="009C64BE"/>
    <w:rsid w:val="009C7622"/>
    <w:rsid w:val="009C799F"/>
    <w:rsid w:val="009D5D4A"/>
    <w:rsid w:val="009D6157"/>
    <w:rsid w:val="009E17B8"/>
    <w:rsid w:val="009E64CF"/>
    <w:rsid w:val="009F0943"/>
    <w:rsid w:val="00A05560"/>
    <w:rsid w:val="00A05A24"/>
    <w:rsid w:val="00A41125"/>
    <w:rsid w:val="00A601EC"/>
    <w:rsid w:val="00A67E0E"/>
    <w:rsid w:val="00A71CD2"/>
    <w:rsid w:val="00A7644D"/>
    <w:rsid w:val="00A81122"/>
    <w:rsid w:val="00A9189F"/>
    <w:rsid w:val="00A92B3B"/>
    <w:rsid w:val="00AA5C07"/>
    <w:rsid w:val="00AA6F4D"/>
    <w:rsid w:val="00B0159A"/>
    <w:rsid w:val="00B162A5"/>
    <w:rsid w:val="00B260B0"/>
    <w:rsid w:val="00B51B1C"/>
    <w:rsid w:val="00B5364D"/>
    <w:rsid w:val="00B63F0D"/>
    <w:rsid w:val="00B668B0"/>
    <w:rsid w:val="00B67071"/>
    <w:rsid w:val="00B7585E"/>
    <w:rsid w:val="00BB212B"/>
    <w:rsid w:val="00BC3B14"/>
    <w:rsid w:val="00BC3B9F"/>
    <w:rsid w:val="00BD3272"/>
    <w:rsid w:val="00BD4D88"/>
    <w:rsid w:val="00BE1A18"/>
    <w:rsid w:val="00BF4F9E"/>
    <w:rsid w:val="00C073E8"/>
    <w:rsid w:val="00C21FC8"/>
    <w:rsid w:val="00C342FB"/>
    <w:rsid w:val="00C34BBF"/>
    <w:rsid w:val="00C36EBD"/>
    <w:rsid w:val="00C56860"/>
    <w:rsid w:val="00C56D09"/>
    <w:rsid w:val="00C60EB5"/>
    <w:rsid w:val="00C63BF4"/>
    <w:rsid w:val="00C82C83"/>
    <w:rsid w:val="00C9258A"/>
    <w:rsid w:val="00CA1498"/>
    <w:rsid w:val="00CC0245"/>
    <w:rsid w:val="00CD4141"/>
    <w:rsid w:val="00CE2310"/>
    <w:rsid w:val="00D10653"/>
    <w:rsid w:val="00D1779A"/>
    <w:rsid w:val="00D620BE"/>
    <w:rsid w:val="00D66905"/>
    <w:rsid w:val="00D71C34"/>
    <w:rsid w:val="00D77253"/>
    <w:rsid w:val="00D84788"/>
    <w:rsid w:val="00D903DC"/>
    <w:rsid w:val="00DA0183"/>
    <w:rsid w:val="00DD7640"/>
    <w:rsid w:val="00DF11AC"/>
    <w:rsid w:val="00E11424"/>
    <w:rsid w:val="00E27467"/>
    <w:rsid w:val="00E4011A"/>
    <w:rsid w:val="00E52D8B"/>
    <w:rsid w:val="00E64FBC"/>
    <w:rsid w:val="00E650C7"/>
    <w:rsid w:val="00E7710E"/>
    <w:rsid w:val="00E83EB8"/>
    <w:rsid w:val="00E84B8B"/>
    <w:rsid w:val="00EB1237"/>
    <w:rsid w:val="00EB1C5D"/>
    <w:rsid w:val="00EC3FD2"/>
    <w:rsid w:val="00F23B3B"/>
    <w:rsid w:val="00F44685"/>
    <w:rsid w:val="00F6257D"/>
    <w:rsid w:val="00F6671D"/>
    <w:rsid w:val="00F66928"/>
    <w:rsid w:val="00F706ED"/>
    <w:rsid w:val="00F74F32"/>
    <w:rsid w:val="00F77051"/>
    <w:rsid w:val="00F866E4"/>
    <w:rsid w:val="00F95A3A"/>
    <w:rsid w:val="00FB295D"/>
    <w:rsid w:val="00FB7F2E"/>
    <w:rsid w:val="00FC16DE"/>
    <w:rsid w:val="00FC7FAC"/>
    <w:rsid w:val="00FD0658"/>
    <w:rsid w:val="00FE181A"/>
    <w:rsid w:val="00FF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B859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C60EB5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C60EB5"/>
    <w:rPr>
      <w:rFonts w:ascii="Frutiger 45 Light" w:hAnsi="Frutiger 45 Light"/>
    </w:rPr>
  </w:style>
  <w:style w:type="character" w:styleId="FootnoteReference">
    <w:name w:val="footnote reference"/>
    <w:basedOn w:val="DefaultParagraphFont"/>
    <w:rsid w:val="00C60EB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C60EB5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C60EB5"/>
    <w:rPr>
      <w:rFonts w:ascii="Frutiger 45 Light" w:hAnsi="Frutiger 45 Light"/>
    </w:rPr>
  </w:style>
  <w:style w:type="character" w:styleId="FootnoteReference">
    <w:name w:val="footnote reference"/>
    <w:basedOn w:val="DefaultParagraphFont"/>
    <w:rsid w:val="00C60E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vicki.goddard@local.gov.u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54DBC-0940-4F49-9EA7-2B3E03565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7141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creator>ian.leete</dc:creator>
  <cp:lastModifiedBy>Verity Sinclair</cp:lastModifiedBy>
  <cp:revision>7</cp:revision>
  <cp:lastPrinted>2010-08-12T11:06:00Z</cp:lastPrinted>
  <dcterms:created xsi:type="dcterms:W3CDTF">2014-03-07T13:12:00Z</dcterms:created>
  <dcterms:modified xsi:type="dcterms:W3CDTF">2014-03-10T16:16:00Z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Title">
    <vt:lpwstr>IIB March NOC - elections - LGA offer board report - with V's and N's comments</vt:lpwstr>
  </op:property>
  <op:property fmtid="{D5CDD505-2E9C-101B-9397-08002B2CF9AE}" pid="16" name="Keywords">
    <vt:lpwstr>Council meetings;Government, politics and public administration; Local government; Decision making; Council meetings;</vt:lpwstr>
  </op:property>
  <op:property fmtid="{D5CDD505-2E9C-101B-9397-08002B2CF9AE}" pid="17" name="Author">
    <vt:lpwstr>Your council</vt:lpwstr>
  </op:property>
</op:Properties>
</file>